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163DD" w14:textId="6FCBF5E2" w:rsidR="00BB50D0" w:rsidRPr="009073B2" w:rsidRDefault="00BB50D0" w:rsidP="009073B2">
      <w:pPr>
        <w:rPr>
          <w:rFonts w:ascii="Times New Roman" w:hAnsi="Times New Roman" w:cs="Times New Roman"/>
          <w:b/>
          <w:sz w:val="24"/>
          <w:szCs w:val="24"/>
        </w:rPr>
      </w:pPr>
      <w:r w:rsidRPr="009073B2">
        <w:rPr>
          <w:rFonts w:ascii="Times New Roman" w:hAnsi="Times New Roman" w:cs="Times New Roman"/>
          <w:b/>
          <w:sz w:val="24"/>
          <w:szCs w:val="24"/>
        </w:rPr>
        <w:t>MEMORANDUM OF UNDERSTANDING</w:t>
      </w:r>
    </w:p>
    <w:p w14:paraId="0451084E" w14:textId="421BA189" w:rsidR="00BB50D0" w:rsidRPr="009073B2" w:rsidRDefault="00BB50D0" w:rsidP="009073B2">
      <w:pPr>
        <w:rPr>
          <w:rFonts w:ascii="Times New Roman" w:hAnsi="Times New Roman" w:cs="Times New Roman"/>
          <w:b/>
          <w:sz w:val="24"/>
          <w:szCs w:val="24"/>
        </w:rPr>
      </w:pPr>
      <w:r w:rsidRPr="009073B2">
        <w:rPr>
          <w:rFonts w:ascii="Times New Roman" w:hAnsi="Times New Roman" w:cs="Times New Roman"/>
          <w:b/>
          <w:sz w:val="24"/>
          <w:szCs w:val="24"/>
        </w:rPr>
        <w:t>THE CITY OF GALVESTON - FIRE DEPT.</w:t>
      </w:r>
    </w:p>
    <w:p w14:paraId="225F1FFD" w14:textId="66CD1527" w:rsidR="00471231" w:rsidRPr="009073B2" w:rsidRDefault="001B4ADC" w:rsidP="009073B2">
      <w:pPr>
        <w:rPr>
          <w:rFonts w:ascii="Times New Roman" w:hAnsi="Times New Roman" w:cs="Times New Roman"/>
          <w:b/>
          <w:sz w:val="24"/>
          <w:szCs w:val="24"/>
        </w:rPr>
      </w:pPr>
      <w:r w:rsidRPr="009073B2">
        <w:rPr>
          <w:rFonts w:ascii="Times New Roman" w:hAnsi="Times New Roman" w:cs="Times New Roman"/>
          <w:b/>
          <w:sz w:val="24"/>
          <w:szCs w:val="24"/>
        </w:rPr>
        <w:t>SITE AGREEMENT</w:t>
      </w:r>
    </w:p>
    <w:p w14:paraId="596A3019" w14:textId="77777777" w:rsidR="001B4ADC" w:rsidRPr="009073B2" w:rsidRDefault="001B4ADC" w:rsidP="009073B2">
      <w:pPr>
        <w:jc w:val="both"/>
        <w:rPr>
          <w:rFonts w:ascii="Times New Roman" w:hAnsi="Times New Roman" w:cs="Times New Roman"/>
          <w:sz w:val="24"/>
          <w:szCs w:val="24"/>
        </w:rPr>
      </w:pPr>
    </w:p>
    <w:p w14:paraId="20C528C3" w14:textId="60309576" w:rsidR="002B5E22" w:rsidRPr="009073B2" w:rsidRDefault="001B4ADC" w:rsidP="009073B2">
      <w:pPr>
        <w:tabs>
          <w:tab w:val="left" w:pos="9180"/>
        </w:tabs>
        <w:jc w:val="both"/>
        <w:rPr>
          <w:rFonts w:ascii="Times New Roman" w:hAnsi="Times New Roman" w:cs="Times New Roman"/>
          <w:bCs/>
          <w:color w:val="000000"/>
          <w:sz w:val="24"/>
          <w:szCs w:val="24"/>
        </w:rPr>
      </w:pPr>
      <w:r w:rsidRPr="009073B2">
        <w:rPr>
          <w:rFonts w:ascii="Times New Roman" w:hAnsi="Times New Roman" w:cs="Times New Roman"/>
          <w:sz w:val="24"/>
          <w:szCs w:val="24"/>
        </w:rPr>
        <w:t xml:space="preserve">This </w:t>
      </w:r>
      <w:r w:rsidR="00BB50D0" w:rsidRPr="009073B2">
        <w:rPr>
          <w:rFonts w:ascii="Times New Roman" w:hAnsi="Times New Roman" w:cs="Times New Roman"/>
          <w:sz w:val="24"/>
          <w:szCs w:val="24"/>
        </w:rPr>
        <w:t>Memorandum of Understanding</w:t>
      </w:r>
      <w:r w:rsidRPr="009073B2">
        <w:rPr>
          <w:rFonts w:ascii="Times New Roman" w:hAnsi="Times New Roman" w:cs="Times New Roman"/>
          <w:sz w:val="24"/>
          <w:szCs w:val="24"/>
        </w:rPr>
        <w:t xml:space="preserve"> is made and entered into between the </w:t>
      </w:r>
      <w:r w:rsidR="002B5E22" w:rsidRPr="009073B2">
        <w:rPr>
          <w:rFonts w:ascii="Times New Roman" w:hAnsi="Times New Roman" w:cs="Times New Roman"/>
          <w:sz w:val="24"/>
          <w:szCs w:val="24"/>
        </w:rPr>
        <w:t>City of Galveston and P</w:t>
      </w:r>
      <w:r w:rsidRPr="009073B2">
        <w:rPr>
          <w:rFonts w:ascii="Times New Roman" w:hAnsi="Times New Roman" w:cs="Times New Roman"/>
          <w:sz w:val="24"/>
          <w:szCs w:val="24"/>
        </w:rPr>
        <w:t xml:space="preserve">roperty </w:t>
      </w:r>
      <w:r w:rsidR="002B5E22" w:rsidRPr="009073B2">
        <w:rPr>
          <w:rFonts w:ascii="Times New Roman" w:hAnsi="Times New Roman" w:cs="Times New Roman"/>
          <w:sz w:val="24"/>
          <w:szCs w:val="24"/>
        </w:rPr>
        <w:t>O</w:t>
      </w:r>
      <w:r w:rsidRPr="009073B2">
        <w:rPr>
          <w:rFonts w:ascii="Times New Roman" w:hAnsi="Times New Roman" w:cs="Times New Roman"/>
          <w:sz w:val="24"/>
          <w:szCs w:val="24"/>
        </w:rPr>
        <w:t>wner</w:t>
      </w:r>
      <w:r w:rsidR="002B5E22" w:rsidRPr="009073B2">
        <w:rPr>
          <w:rFonts w:ascii="Times New Roman" w:hAnsi="Times New Roman" w:cs="Times New Roman"/>
          <w:sz w:val="24"/>
          <w:szCs w:val="24"/>
        </w:rPr>
        <w:t xml:space="preserve">, </w:t>
      </w:r>
      <w:r w:rsidR="002B5E22" w:rsidRPr="009073B2">
        <w:rPr>
          <w:rFonts w:ascii="Times New Roman" w:hAnsi="Times New Roman" w:cs="Times New Roman"/>
          <w:color w:val="000000"/>
          <w:sz w:val="24"/>
          <w:szCs w:val="24"/>
        </w:rPr>
        <w:t xml:space="preserve">The </w:t>
      </w:r>
      <w:r w:rsidR="002B5E22" w:rsidRPr="009073B2">
        <w:rPr>
          <w:rFonts w:ascii="Times New Roman" w:hAnsi="Times New Roman" w:cs="Times New Roman"/>
          <w:bCs/>
          <w:color w:val="000000"/>
          <w:sz w:val="24"/>
          <w:szCs w:val="24"/>
        </w:rPr>
        <w:t xml:space="preserve">Broadway Monument LLC/ Mary Moody </w:t>
      </w:r>
      <w:r w:rsidR="00BD0724">
        <w:rPr>
          <w:rFonts w:ascii="Times New Roman" w:hAnsi="Times New Roman" w:cs="Times New Roman"/>
          <w:bCs/>
          <w:color w:val="000000"/>
          <w:sz w:val="24"/>
          <w:szCs w:val="24"/>
        </w:rPr>
        <w:t>Northen</w:t>
      </w:r>
      <w:r w:rsidR="002B5E22" w:rsidRPr="009073B2">
        <w:rPr>
          <w:rFonts w:ascii="Times New Roman" w:hAnsi="Times New Roman" w:cs="Times New Roman"/>
          <w:bCs/>
          <w:color w:val="000000"/>
          <w:sz w:val="24"/>
          <w:szCs w:val="24"/>
        </w:rPr>
        <w:t xml:space="preserve"> Endowment.  </w:t>
      </w:r>
    </w:p>
    <w:p w14:paraId="58140688" w14:textId="77777777" w:rsidR="002B5E22" w:rsidRPr="009073B2" w:rsidRDefault="002B5E22" w:rsidP="009073B2">
      <w:pPr>
        <w:tabs>
          <w:tab w:val="left" w:pos="9180"/>
        </w:tabs>
        <w:jc w:val="both"/>
        <w:rPr>
          <w:rFonts w:ascii="Times New Roman" w:hAnsi="Times New Roman" w:cs="Times New Roman"/>
          <w:bCs/>
          <w:color w:val="000000"/>
          <w:sz w:val="24"/>
          <w:szCs w:val="24"/>
        </w:rPr>
      </w:pPr>
    </w:p>
    <w:p w14:paraId="66C32055" w14:textId="265C2CFB" w:rsidR="00183ABC" w:rsidRPr="009073B2" w:rsidRDefault="009073B2" w:rsidP="009073B2">
      <w:pPr>
        <w:autoSpaceDE w:val="0"/>
        <w:autoSpaceDN w:val="0"/>
        <w:adjustRightInd w:val="0"/>
        <w:ind w:firstLine="720"/>
        <w:jc w:val="both"/>
        <w:rPr>
          <w:rFonts w:ascii="Times New Roman" w:hAnsi="Times New Roman" w:cs="Times New Roman"/>
          <w:color w:val="000000"/>
          <w:sz w:val="24"/>
          <w:szCs w:val="24"/>
        </w:rPr>
      </w:pPr>
      <w:proofErr w:type="gramStart"/>
      <w:r w:rsidRPr="009073B2">
        <w:rPr>
          <w:rFonts w:ascii="Times New Roman" w:eastAsia="Arial" w:hAnsi="Times New Roman" w:cs="Times New Roman"/>
          <w:b/>
          <w:bCs/>
          <w:sz w:val="24"/>
          <w:szCs w:val="24"/>
        </w:rPr>
        <w:t>WHEREAS,</w:t>
      </w:r>
      <w:proofErr w:type="gramEnd"/>
      <w:r w:rsidR="00BB50D0" w:rsidRPr="009073B2">
        <w:rPr>
          <w:rFonts w:ascii="Times New Roman" w:eastAsia="Arial" w:hAnsi="Times New Roman" w:cs="Times New Roman"/>
          <w:sz w:val="24"/>
          <w:szCs w:val="24"/>
        </w:rPr>
        <w:t xml:space="preserve"> </w:t>
      </w:r>
      <w:bookmarkStart w:id="0" w:name="_Hlk189750259"/>
      <w:r w:rsidR="00404FED" w:rsidRPr="009073B2">
        <w:rPr>
          <w:rFonts w:ascii="Times New Roman" w:hAnsi="Times New Roman" w:cs="Times New Roman"/>
          <w:bCs/>
          <w:color w:val="000000"/>
          <w:sz w:val="24"/>
          <w:szCs w:val="24"/>
        </w:rPr>
        <w:t>t</w:t>
      </w:r>
      <w:r w:rsidR="002B5E22" w:rsidRPr="009073B2">
        <w:rPr>
          <w:rFonts w:ascii="Times New Roman" w:hAnsi="Times New Roman" w:cs="Times New Roman"/>
          <w:bCs/>
          <w:color w:val="000000"/>
          <w:sz w:val="24"/>
          <w:szCs w:val="24"/>
        </w:rPr>
        <w:t xml:space="preserve">he City of Galveston and its Fire </w:t>
      </w:r>
      <w:r w:rsidR="00BD0724" w:rsidRPr="009073B2">
        <w:rPr>
          <w:rFonts w:ascii="Times New Roman" w:hAnsi="Times New Roman" w:cs="Times New Roman"/>
          <w:bCs/>
          <w:color w:val="000000"/>
          <w:sz w:val="24"/>
          <w:szCs w:val="24"/>
        </w:rPr>
        <w:t>Department</w:t>
      </w:r>
      <w:r w:rsidR="002B5E22" w:rsidRPr="009073B2">
        <w:rPr>
          <w:rFonts w:ascii="Times New Roman" w:hAnsi="Times New Roman" w:cs="Times New Roman"/>
          <w:bCs/>
          <w:color w:val="000000"/>
          <w:sz w:val="24"/>
          <w:szCs w:val="24"/>
        </w:rPr>
        <w:t xml:space="preserve"> </w:t>
      </w:r>
      <w:r w:rsidR="00BB50D0" w:rsidRPr="009073B2">
        <w:rPr>
          <w:rFonts w:ascii="Times New Roman" w:hAnsi="Times New Roman" w:cs="Times New Roman"/>
          <w:bCs/>
          <w:color w:val="000000"/>
          <w:sz w:val="24"/>
          <w:szCs w:val="24"/>
        </w:rPr>
        <w:t xml:space="preserve">desire to </w:t>
      </w:r>
      <w:r w:rsidR="002B5E22" w:rsidRPr="009073B2">
        <w:rPr>
          <w:rFonts w:ascii="Times New Roman" w:hAnsi="Times New Roman" w:cs="Times New Roman"/>
          <w:bCs/>
          <w:color w:val="000000"/>
          <w:sz w:val="24"/>
          <w:szCs w:val="24"/>
        </w:rPr>
        <w:t>use the property</w:t>
      </w:r>
      <w:r w:rsidR="00404FED" w:rsidRPr="009073B2">
        <w:rPr>
          <w:rFonts w:ascii="Times New Roman" w:hAnsi="Times New Roman" w:cs="Times New Roman"/>
          <w:bCs/>
          <w:color w:val="000000"/>
          <w:sz w:val="24"/>
          <w:szCs w:val="24"/>
        </w:rPr>
        <w:t>/lot</w:t>
      </w:r>
      <w:r w:rsidR="002B5E22" w:rsidRPr="009073B2">
        <w:rPr>
          <w:rFonts w:ascii="Times New Roman" w:hAnsi="Times New Roman" w:cs="Times New Roman"/>
          <w:bCs/>
          <w:color w:val="000000"/>
          <w:sz w:val="24"/>
          <w:szCs w:val="24"/>
        </w:rPr>
        <w:t xml:space="preserve"> located at 2529</w:t>
      </w:r>
      <w:r w:rsidR="00BB50D0" w:rsidRPr="009073B2">
        <w:rPr>
          <w:rFonts w:ascii="Times New Roman" w:hAnsi="Times New Roman" w:cs="Times New Roman"/>
          <w:bCs/>
          <w:color w:val="000000"/>
          <w:sz w:val="24"/>
          <w:szCs w:val="24"/>
        </w:rPr>
        <w:t xml:space="preserve"> Sealy</w:t>
      </w:r>
      <w:r w:rsidR="002B5E22" w:rsidRPr="009073B2">
        <w:rPr>
          <w:rFonts w:ascii="Times New Roman" w:hAnsi="Times New Roman" w:cs="Times New Roman"/>
          <w:bCs/>
          <w:color w:val="000000"/>
          <w:sz w:val="24"/>
          <w:szCs w:val="24"/>
        </w:rPr>
        <w:t xml:space="preserve">, for special events, training and educational purposes.  </w:t>
      </w:r>
      <w:r w:rsidR="00404FED" w:rsidRPr="009073B2">
        <w:rPr>
          <w:rFonts w:ascii="Times New Roman" w:hAnsi="Times New Roman" w:cs="Times New Roman"/>
          <w:color w:val="000000"/>
          <w:sz w:val="24"/>
          <w:szCs w:val="24"/>
        </w:rPr>
        <w:t>The use of the lot would be a great benefit for multiple departments within the City of Galveston</w:t>
      </w:r>
      <w:bookmarkEnd w:id="0"/>
      <w:r w:rsidR="00404FED" w:rsidRPr="009073B2">
        <w:rPr>
          <w:rFonts w:ascii="Times New Roman" w:hAnsi="Times New Roman" w:cs="Times New Roman"/>
          <w:color w:val="000000"/>
          <w:sz w:val="24"/>
          <w:szCs w:val="24"/>
        </w:rPr>
        <w:t>.</w:t>
      </w:r>
    </w:p>
    <w:p w14:paraId="6132387C" w14:textId="77777777" w:rsidR="00183ABC" w:rsidRPr="009073B2" w:rsidRDefault="00183ABC" w:rsidP="009073B2">
      <w:pPr>
        <w:autoSpaceDE w:val="0"/>
        <w:autoSpaceDN w:val="0"/>
        <w:adjustRightInd w:val="0"/>
        <w:ind w:firstLine="720"/>
        <w:jc w:val="both"/>
        <w:rPr>
          <w:rFonts w:ascii="Times New Roman" w:hAnsi="Times New Roman" w:cs="Times New Roman"/>
          <w:color w:val="000000"/>
          <w:sz w:val="24"/>
          <w:szCs w:val="24"/>
        </w:rPr>
      </w:pPr>
    </w:p>
    <w:p w14:paraId="401F1A27" w14:textId="0D9C1D6D" w:rsidR="00183ABC" w:rsidRPr="009073B2" w:rsidRDefault="009073B2" w:rsidP="009073B2">
      <w:pPr>
        <w:autoSpaceDE w:val="0"/>
        <w:autoSpaceDN w:val="0"/>
        <w:adjustRightInd w:val="0"/>
        <w:ind w:firstLine="720"/>
        <w:jc w:val="both"/>
        <w:rPr>
          <w:rFonts w:ascii="Times New Roman" w:hAnsi="Times New Roman" w:cs="Times New Roman"/>
          <w:bCs/>
          <w:color w:val="000000"/>
          <w:sz w:val="24"/>
          <w:szCs w:val="24"/>
        </w:rPr>
      </w:pPr>
      <w:proofErr w:type="gramStart"/>
      <w:r w:rsidRPr="009073B2">
        <w:rPr>
          <w:rFonts w:ascii="Times New Roman" w:eastAsia="Arial" w:hAnsi="Times New Roman" w:cs="Times New Roman"/>
          <w:b/>
          <w:bCs/>
          <w:sz w:val="24"/>
          <w:szCs w:val="24"/>
        </w:rPr>
        <w:t>WHEREAS</w:t>
      </w:r>
      <w:r w:rsidR="00183ABC" w:rsidRPr="009073B2">
        <w:rPr>
          <w:rFonts w:ascii="Times New Roman" w:eastAsia="Arial" w:hAnsi="Times New Roman" w:cs="Times New Roman"/>
          <w:b/>
          <w:bCs/>
          <w:sz w:val="24"/>
          <w:szCs w:val="24"/>
        </w:rPr>
        <w:t>,</w:t>
      </w:r>
      <w:proofErr w:type="gramEnd"/>
      <w:r w:rsidR="00BB50D0" w:rsidRPr="009073B2">
        <w:rPr>
          <w:rFonts w:ascii="Times New Roman" w:eastAsia="Arial" w:hAnsi="Times New Roman" w:cs="Times New Roman"/>
          <w:sz w:val="24"/>
          <w:szCs w:val="24"/>
        </w:rPr>
        <w:t xml:space="preserve"> </w:t>
      </w:r>
      <w:bookmarkStart w:id="1" w:name="_Hlk189750295"/>
      <w:r w:rsidR="00BB50D0" w:rsidRPr="009073B2">
        <w:rPr>
          <w:rFonts w:ascii="Times New Roman" w:hAnsi="Times New Roman" w:cs="Times New Roman"/>
          <w:bCs/>
          <w:color w:val="000000"/>
          <w:sz w:val="24"/>
          <w:szCs w:val="24"/>
        </w:rPr>
        <w:t>t</w:t>
      </w:r>
      <w:r w:rsidR="002B5E22" w:rsidRPr="009073B2">
        <w:rPr>
          <w:rFonts w:ascii="Times New Roman" w:hAnsi="Times New Roman" w:cs="Times New Roman"/>
          <w:bCs/>
          <w:color w:val="000000"/>
          <w:sz w:val="24"/>
          <w:szCs w:val="24"/>
        </w:rPr>
        <w:t xml:space="preserve">he property owner has agreed to </w:t>
      </w:r>
      <w:proofErr w:type="gramStart"/>
      <w:r w:rsidR="002B5E22" w:rsidRPr="009073B2">
        <w:rPr>
          <w:rFonts w:ascii="Times New Roman" w:hAnsi="Times New Roman" w:cs="Times New Roman"/>
          <w:bCs/>
          <w:color w:val="000000"/>
          <w:sz w:val="24"/>
          <w:szCs w:val="24"/>
        </w:rPr>
        <w:t>said</w:t>
      </w:r>
      <w:proofErr w:type="gramEnd"/>
      <w:r w:rsidR="002B5E22" w:rsidRPr="009073B2">
        <w:rPr>
          <w:rFonts w:ascii="Times New Roman" w:hAnsi="Times New Roman" w:cs="Times New Roman"/>
          <w:bCs/>
          <w:color w:val="000000"/>
          <w:sz w:val="24"/>
          <w:szCs w:val="24"/>
        </w:rPr>
        <w:t xml:space="preserve"> use</w:t>
      </w:r>
      <w:r w:rsidR="00BB50D0" w:rsidRPr="009073B2">
        <w:rPr>
          <w:rFonts w:ascii="Times New Roman" w:hAnsi="Times New Roman" w:cs="Times New Roman"/>
          <w:bCs/>
          <w:color w:val="000000"/>
          <w:sz w:val="24"/>
          <w:szCs w:val="24"/>
        </w:rPr>
        <w:t xml:space="preserve"> by the City</w:t>
      </w:r>
      <w:bookmarkEnd w:id="1"/>
      <w:r w:rsidR="00BB50D0" w:rsidRPr="009073B2">
        <w:rPr>
          <w:rFonts w:ascii="Times New Roman" w:hAnsi="Times New Roman" w:cs="Times New Roman"/>
          <w:bCs/>
          <w:color w:val="000000"/>
          <w:sz w:val="24"/>
          <w:szCs w:val="24"/>
        </w:rPr>
        <w:t>.</w:t>
      </w:r>
    </w:p>
    <w:p w14:paraId="688B78CE" w14:textId="77777777" w:rsidR="00183ABC" w:rsidRPr="009073B2" w:rsidRDefault="00183ABC" w:rsidP="009073B2">
      <w:pPr>
        <w:autoSpaceDE w:val="0"/>
        <w:autoSpaceDN w:val="0"/>
        <w:adjustRightInd w:val="0"/>
        <w:ind w:firstLine="720"/>
        <w:jc w:val="both"/>
        <w:rPr>
          <w:rFonts w:ascii="Times New Roman" w:hAnsi="Times New Roman" w:cs="Times New Roman"/>
          <w:bCs/>
          <w:color w:val="000000"/>
          <w:sz w:val="24"/>
          <w:szCs w:val="24"/>
        </w:rPr>
      </w:pPr>
    </w:p>
    <w:p w14:paraId="7566A5BB" w14:textId="10E804A3" w:rsidR="00183ABC" w:rsidRPr="009073B2" w:rsidRDefault="009073B2" w:rsidP="009073B2">
      <w:pPr>
        <w:autoSpaceDE w:val="0"/>
        <w:autoSpaceDN w:val="0"/>
        <w:adjustRightInd w:val="0"/>
        <w:ind w:firstLine="720"/>
        <w:jc w:val="both"/>
        <w:rPr>
          <w:rFonts w:ascii="Times New Roman" w:hAnsi="Times New Roman" w:cs="Times New Roman"/>
          <w:color w:val="000000"/>
          <w:sz w:val="24"/>
          <w:szCs w:val="24"/>
        </w:rPr>
      </w:pPr>
      <w:r w:rsidRPr="009073B2">
        <w:rPr>
          <w:rFonts w:ascii="Times New Roman" w:eastAsia="Arial" w:hAnsi="Times New Roman" w:cs="Times New Roman"/>
          <w:b/>
          <w:bCs/>
          <w:sz w:val="24"/>
          <w:szCs w:val="24"/>
        </w:rPr>
        <w:t>WHEREAS</w:t>
      </w:r>
      <w:r w:rsidR="00183ABC" w:rsidRPr="009073B2">
        <w:rPr>
          <w:rFonts w:ascii="Times New Roman" w:eastAsia="Arial" w:hAnsi="Times New Roman" w:cs="Times New Roman"/>
          <w:b/>
          <w:bCs/>
          <w:sz w:val="24"/>
          <w:szCs w:val="24"/>
        </w:rPr>
        <w:t>,</w:t>
      </w:r>
      <w:r w:rsidR="00BB50D0" w:rsidRPr="009073B2">
        <w:rPr>
          <w:rFonts w:ascii="Times New Roman" w:eastAsia="Arial" w:hAnsi="Times New Roman" w:cs="Times New Roman"/>
          <w:sz w:val="24"/>
          <w:szCs w:val="24"/>
        </w:rPr>
        <w:t xml:space="preserve"> </w:t>
      </w:r>
      <w:bookmarkStart w:id="2" w:name="_Hlk189750326"/>
      <w:r w:rsidR="00404FED" w:rsidRPr="009073B2">
        <w:rPr>
          <w:rFonts w:ascii="Times New Roman" w:hAnsi="Times New Roman" w:cs="Times New Roman"/>
          <w:color w:val="000000"/>
          <w:sz w:val="24"/>
          <w:szCs w:val="24"/>
        </w:rPr>
        <w:t>t</w:t>
      </w:r>
      <w:r w:rsidR="00BB50D0" w:rsidRPr="009073B2">
        <w:rPr>
          <w:rFonts w:ascii="Times New Roman" w:hAnsi="Times New Roman" w:cs="Times New Roman"/>
          <w:color w:val="000000"/>
          <w:sz w:val="24"/>
          <w:szCs w:val="24"/>
        </w:rPr>
        <w:t>he City of Galveston is required to have an agreement in place to extend the liability coverage provided by</w:t>
      </w:r>
      <w:r w:rsidR="00183ABC" w:rsidRPr="009073B2">
        <w:rPr>
          <w:rFonts w:ascii="Times New Roman" w:hAnsi="Times New Roman" w:cs="Times New Roman"/>
          <w:color w:val="000000"/>
          <w:sz w:val="24"/>
          <w:szCs w:val="24"/>
        </w:rPr>
        <w:t xml:space="preserve"> the Texas Municipal L</w:t>
      </w:r>
      <w:r w:rsidR="003043C9" w:rsidRPr="009073B2">
        <w:rPr>
          <w:rFonts w:ascii="Times New Roman" w:hAnsi="Times New Roman" w:cs="Times New Roman"/>
          <w:color w:val="000000"/>
          <w:sz w:val="24"/>
          <w:szCs w:val="24"/>
        </w:rPr>
        <w:t xml:space="preserve">eague Intergovernmental Risk Pool </w:t>
      </w:r>
      <w:r w:rsidR="00183ABC" w:rsidRPr="009073B2">
        <w:rPr>
          <w:rFonts w:ascii="Times New Roman" w:hAnsi="Times New Roman" w:cs="Times New Roman"/>
          <w:color w:val="000000"/>
          <w:sz w:val="24"/>
          <w:szCs w:val="24"/>
        </w:rPr>
        <w:t>(</w:t>
      </w:r>
      <w:r w:rsidR="00BB50D0" w:rsidRPr="009073B2">
        <w:rPr>
          <w:rFonts w:ascii="Times New Roman" w:hAnsi="Times New Roman" w:cs="Times New Roman"/>
          <w:color w:val="000000"/>
          <w:sz w:val="24"/>
          <w:szCs w:val="24"/>
        </w:rPr>
        <w:t>TMLIRP</w:t>
      </w:r>
      <w:r w:rsidR="00183ABC" w:rsidRPr="009073B2">
        <w:rPr>
          <w:rFonts w:ascii="Times New Roman" w:hAnsi="Times New Roman" w:cs="Times New Roman"/>
          <w:color w:val="000000"/>
          <w:sz w:val="24"/>
          <w:szCs w:val="24"/>
        </w:rPr>
        <w:t>)</w:t>
      </w:r>
      <w:r w:rsidR="00BB50D0" w:rsidRPr="009073B2">
        <w:rPr>
          <w:rFonts w:ascii="Times New Roman" w:hAnsi="Times New Roman" w:cs="Times New Roman"/>
          <w:color w:val="000000"/>
          <w:sz w:val="24"/>
          <w:szCs w:val="24"/>
        </w:rPr>
        <w:t xml:space="preserve"> to </w:t>
      </w:r>
      <w:r w:rsidR="00BB50D0" w:rsidRPr="009073B2">
        <w:rPr>
          <w:rFonts w:ascii="Times New Roman" w:hAnsi="Times New Roman" w:cs="Times New Roman"/>
          <w:bCs/>
          <w:color w:val="000000"/>
          <w:sz w:val="24"/>
          <w:szCs w:val="24"/>
        </w:rPr>
        <w:t xml:space="preserve">Broadway Monument LLC/ Mary Moody </w:t>
      </w:r>
      <w:r w:rsidR="00BD0724">
        <w:rPr>
          <w:rFonts w:ascii="Times New Roman" w:hAnsi="Times New Roman" w:cs="Times New Roman"/>
          <w:bCs/>
          <w:color w:val="000000"/>
          <w:sz w:val="24"/>
          <w:szCs w:val="24"/>
        </w:rPr>
        <w:t>Northen</w:t>
      </w:r>
      <w:r w:rsidR="00BB50D0" w:rsidRPr="009073B2">
        <w:rPr>
          <w:rFonts w:ascii="Times New Roman" w:hAnsi="Times New Roman" w:cs="Times New Roman"/>
          <w:bCs/>
          <w:color w:val="000000"/>
          <w:sz w:val="24"/>
          <w:szCs w:val="24"/>
        </w:rPr>
        <w:t xml:space="preserve"> Endowment</w:t>
      </w:r>
      <w:r w:rsidR="00BB50D0" w:rsidRPr="009073B2">
        <w:rPr>
          <w:rFonts w:ascii="Times New Roman" w:hAnsi="Times New Roman" w:cs="Times New Roman"/>
          <w:color w:val="000000"/>
          <w:sz w:val="24"/>
          <w:szCs w:val="24"/>
        </w:rPr>
        <w:t xml:space="preserve"> for the use of the lot located.  Broadway Monument LLC., can then be listed as an insured party</w:t>
      </w:r>
      <w:bookmarkEnd w:id="2"/>
      <w:r w:rsidR="00183ABC" w:rsidRPr="009073B2">
        <w:rPr>
          <w:rFonts w:ascii="Times New Roman" w:hAnsi="Times New Roman" w:cs="Times New Roman"/>
          <w:color w:val="000000"/>
          <w:sz w:val="24"/>
          <w:szCs w:val="24"/>
        </w:rPr>
        <w:t>.</w:t>
      </w:r>
    </w:p>
    <w:p w14:paraId="1EBEDD0D" w14:textId="77777777" w:rsidR="00183ABC" w:rsidRPr="009073B2" w:rsidRDefault="00183ABC" w:rsidP="009073B2">
      <w:pPr>
        <w:autoSpaceDE w:val="0"/>
        <w:autoSpaceDN w:val="0"/>
        <w:adjustRightInd w:val="0"/>
        <w:jc w:val="both"/>
        <w:rPr>
          <w:rFonts w:ascii="Times New Roman" w:hAnsi="Times New Roman" w:cs="Times New Roman"/>
          <w:color w:val="000000"/>
          <w:sz w:val="24"/>
          <w:szCs w:val="24"/>
        </w:rPr>
      </w:pPr>
    </w:p>
    <w:p w14:paraId="55044D38" w14:textId="03DF52FF" w:rsidR="00404FED" w:rsidRPr="009073B2" w:rsidRDefault="00BB50D0" w:rsidP="009073B2">
      <w:pPr>
        <w:tabs>
          <w:tab w:val="left" w:pos="9180"/>
        </w:tabs>
        <w:jc w:val="both"/>
        <w:rPr>
          <w:rFonts w:ascii="Times New Roman" w:hAnsi="Times New Roman" w:cs="Times New Roman"/>
          <w:sz w:val="24"/>
          <w:szCs w:val="24"/>
        </w:rPr>
      </w:pPr>
      <w:r w:rsidRPr="009073B2">
        <w:rPr>
          <w:rFonts w:ascii="Times New Roman" w:hAnsi="Times New Roman" w:cs="Times New Roman"/>
          <w:bCs/>
          <w:color w:val="000000"/>
          <w:sz w:val="24"/>
          <w:szCs w:val="24"/>
        </w:rPr>
        <w:t xml:space="preserve">The following </w:t>
      </w:r>
      <w:r w:rsidRPr="009073B2">
        <w:rPr>
          <w:rFonts w:ascii="Times New Roman" w:hAnsi="Times New Roman" w:cs="Times New Roman"/>
          <w:sz w:val="24"/>
          <w:szCs w:val="24"/>
        </w:rPr>
        <w:t xml:space="preserve">sets out the terms and conditions as </w:t>
      </w:r>
      <w:r w:rsidR="00183ABC" w:rsidRPr="009073B2">
        <w:rPr>
          <w:rFonts w:ascii="Times New Roman" w:hAnsi="Times New Roman" w:cs="Times New Roman"/>
          <w:sz w:val="24"/>
          <w:szCs w:val="24"/>
        </w:rPr>
        <w:t xml:space="preserve">mutually </w:t>
      </w:r>
      <w:r w:rsidRPr="009073B2">
        <w:rPr>
          <w:rFonts w:ascii="Times New Roman" w:hAnsi="Times New Roman" w:cs="Times New Roman"/>
          <w:sz w:val="24"/>
          <w:szCs w:val="24"/>
        </w:rPr>
        <w:t xml:space="preserve">agreed </w:t>
      </w:r>
      <w:r w:rsidR="00183ABC" w:rsidRPr="009073B2">
        <w:rPr>
          <w:rFonts w:ascii="Times New Roman" w:hAnsi="Times New Roman" w:cs="Times New Roman"/>
          <w:sz w:val="24"/>
          <w:szCs w:val="24"/>
        </w:rPr>
        <w:t xml:space="preserve">between </w:t>
      </w:r>
      <w:r w:rsidRPr="009073B2">
        <w:rPr>
          <w:rFonts w:ascii="Times New Roman" w:hAnsi="Times New Roman" w:cs="Times New Roman"/>
          <w:sz w:val="24"/>
          <w:szCs w:val="24"/>
        </w:rPr>
        <w:t>the parties.</w:t>
      </w:r>
    </w:p>
    <w:p w14:paraId="1B2227FB" w14:textId="77777777" w:rsidR="00183ABC" w:rsidRPr="009073B2" w:rsidRDefault="00183ABC" w:rsidP="009073B2">
      <w:pPr>
        <w:tabs>
          <w:tab w:val="left" w:pos="9180"/>
        </w:tabs>
        <w:jc w:val="both"/>
        <w:rPr>
          <w:rFonts w:ascii="Times New Roman" w:hAnsi="Times New Roman" w:cs="Times New Roman"/>
          <w:sz w:val="24"/>
          <w:szCs w:val="24"/>
        </w:rPr>
      </w:pPr>
    </w:p>
    <w:p w14:paraId="2A656EE8" w14:textId="7104B4D5" w:rsidR="002B5E22" w:rsidRPr="009073B2" w:rsidRDefault="00183ABC" w:rsidP="009073B2">
      <w:pPr>
        <w:tabs>
          <w:tab w:val="left" w:pos="9180"/>
        </w:tabs>
        <w:jc w:val="both"/>
        <w:rPr>
          <w:rFonts w:ascii="Times New Roman" w:hAnsi="Times New Roman" w:cs="Times New Roman"/>
          <w:color w:val="000000"/>
          <w:sz w:val="24"/>
          <w:szCs w:val="24"/>
        </w:rPr>
      </w:pPr>
      <w:r w:rsidRPr="009073B2">
        <w:rPr>
          <w:rFonts w:ascii="Times New Roman" w:hAnsi="Times New Roman" w:cs="Times New Roman"/>
          <w:b/>
          <w:bCs/>
          <w:sz w:val="24"/>
          <w:szCs w:val="24"/>
          <w:u w:val="single"/>
        </w:rPr>
        <w:t>Purpose</w:t>
      </w:r>
      <w:r w:rsidRPr="009073B2">
        <w:rPr>
          <w:rFonts w:ascii="Times New Roman" w:hAnsi="Times New Roman" w:cs="Times New Roman"/>
          <w:sz w:val="24"/>
          <w:szCs w:val="24"/>
        </w:rPr>
        <w:t xml:space="preserve">: To </w:t>
      </w:r>
      <w:r w:rsidR="002B5E22" w:rsidRPr="009073B2">
        <w:rPr>
          <w:rFonts w:ascii="Times New Roman" w:eastAsia="Arial" w:hAnsi="Times New Roman" w:cs="Times New Roman"/>
          <w:sz w:val="24"/>
          <w:szCs w:val="24"/>
        </w:rPr>
        <w:t xml:space="preserve">allow the </w:t>
      </w:r>
      <w:r w:rsidR="00404FED" w:rsidRPr="009073B2">
        <w:rPr>
          <w:rFonts w:ascii="Times New Roman" w:hAnsi="Times New Roman" w:cs="Times New Roman"/>
          <w:color w:val="000000"/>
          <w:sz w:val="24"/>
          <w:szCs w:val="24"/>
        </w:rPr>
        <w:t xml:space="preserve">Galveston Fire Department, and applicable departments, to </w:t>
      </w:r>
      <w:r w:rsidR="00BD0724" w:rsidRPr="009073B2">
        <w:rPr>
          <w:rFonts w:ascii="Times New Roman" w:hAnsi="Times New Roman" w:cs="Times New Roman"/>
          <w:color w:val="000000"/>
          <w:sz w:val="24"/>
          <w:szCs w:val="24"/>
        </w:rPr>
        <w:t>use</w:t>
      </w:r>
      <w:r w:rsidR="00404FED" w:rsidRPr="009073B2">
        <w:rPr>
          <w:rFonts w:ascii="Times New Roman" w:hAnsi="Times New Roman" w:cs="Times New Roman"/>
          <w:color w:val="000000"/>
          <w:sz w:val="24"/>
          <w:szCs w:val="24"/>
        </w:rPr>
        <w:t xml:space="preserve"> the lot located at 2529 Sealy for special events, training and educational purposes.</w:t>
      </w:r>
    </w:p>
    <w:p w14:paraId="32F8925E" w14:textId="77777777" w:rsidR="00183ABC" w:rsidRPr="009073B2" w:rsidRDefault="00183ABC" w:rsidP="009073B2">
      <w:pPr>
        <w:tabs>
          <w:tab w:val="left" w:pos="9180"/>
        </w:tabs>
        <w:jc w:val="both"/>
        <w:rPr>
          <w:rFonts w:ascii="Times New Roman" w:hAnsi="Times New Roman" w:cs="Times New Roman"/>
          <w:color w:val="000000"/>
          <w:sz w:val="24"/>
          <w:szCs w:val="24"/>
        </w:rPr>
      </w:pPr>
    </w:p>
    <w:p w14:paraId="79A7264A" w14:textId="53C5701D" w:rsidR="00183ABC" w:rsidRPr="009073B2" w:rsidRDefault="009F4A0D" w:rsidP="009073B2">
      <w:pPr>
        <w:tabs>
          <w:tab w:val="left" w:pos="9180"/>
        </w:tabs>
        <w:jc w:val="both"/>
        <w:rPr>
          <w:rFonts w:ascii="Times New Roman" w:hAnsi="Times New Roman" w:cs="Times New Roman"/>
          <w:sz w:val="24"/>
          <w:szCs w:val="24"/>
        </w:rPr>
      </w:pPr>
      <w:r w:rsidRPr="009073B2">
        <w:rPr>
          <w:rFonts w:ascii="Times New Roman" w:hAnsi="Times New Roman" w:cs="Times New Roman"/>
          <w:b/>
          <w:bCs/>
          <w:color w:val="000000"/>
          <w:sz w:val="24"/>
          <w:szCs w:val="24"/>
          <w:u w:val="single"/>
        </w:rPr>
        <w:t xml:space="preserve">Property </w:t>
      </w:r>
      <w:r w:rsidR="00183ABC" w:rsidRPr="009073B2">
        <w:rPr>
          <w:rFonts w:ascii="Times New Roman" w:hAnsi="Times New Roman" w:cs="Times New Roman"/>
          <w:b/>
          <w:bCs/>
          <w:color w:val="000000"/>
          <w:sz w:val="24"/>
          <w:szCs w:val="24"/>
          <w:u w:val="single"/>
        </w:rPr>
        <w:t>Site:</w:t>
      </w:r>
      <w:r w:rsidR="00183ABC" w:rsidRPr="009073B2">
        <w:rPr>
          <w:rFonts w:ascii="Times New Roman" w:hAnsi="Times New Roman" w:cs="Times New Roman"/>
          <w:color w:val="000000"/>
          <w:sz w:val="24"/>
          <w:szCs w:val="24"/>
        </w:rPr>
        <w:t xml:space="preserve"> The </w:t>
      </w:r>
      <w:r w:rsidR="00404FED" w:rsidRPr="009073B2">
        <w:rPr>
          <w:rFonts w:ascii="Times New Roman" w:hAnsi="Times New Roman" w:cs="Times New Roman"/>
          <w:sz w:val="24"/>
          <w:szCs w:val="24"/>
        </w:rPr>
        <w:t xml:space="preserve">site is hereby defined as lot/property located at 2529 Sealy and legally described as </w:t>
      </w:r>
      <w:r w:rsidR="003043C9" w:rsidRPr="009073B2">
        <w:rPr>
          <w:rFonts w:ascii="Times New Roman" w:hAnsi="Times New Roman" w:cs="Times New Roman"/>
          <w:sz w:val="24"/>
          <w:szCs w:val="24"/>
        </w:rPr>
        <w:t xml:space="preserve">ABST 628 M B Menard Sur Lots 1 </w:t>
      </w:r>
      <w:proofErr w:type="gramStart"/>
      <w:r w:rsidR="003043C9" w:rsidRPr="009073B2">
        <w:rPr>
          <w:rFonts w:ascii="Times New Roman" w:hAnsi="Times New Roman" w:cs="Times New Roman"/>
          <w:sz w:val="24"/>
          <w:szCs w:val="24"/>
        </w:rPr>
        <w:t>thru</w:t>
      </w:r>
      <w:proofErr w:type="gramEnd"/>
      <w:r w:rsidR="003043C9" w:rsidRPr="009073B2">
        <w:rPr>
          <w:rFonts w:ascii="Times New Roman" w:hAnsi="Times New Roman" w:cs="Times New Roman"/>
          <w:sz w:val="24"/>
          <w:szCs w:val="24"/>
        </w:rPr>
        <w:t xml:space="preserve"> 4 Blk 205, in the City of Galveston</w:t>
      </w:r>
      <w:r w:rsidR="00404FED" w:rsidRPr="009073B2">
        <w:rPr>
          <w:rFonts w:ascii="Times New Roman" w:hAnsi="Times New Roman" w:cs="Times New Roman"/>
          <w:sz w:val="24"/>
          <w:szCs w:val="24"/>
        </w:rPr>
        <w:t xml:space="preserve">.  The site is accepted by the city in its “as is” condition and the property owner </w:t>
      </w:r>
      <w:proofErr w:type="gramStart"/>
      <w:r w:rsidR="00404FED" w:rsidRPr="009073B2">
        <w:rPr>
          <w:rFonts w:ascii="Times New Roman" w:hAnsi="Times New Roman" w:cs="Times New Roman"/>
          <w:sz w:val="24"/>
          <w:szCs w:val="24"/>
        </w:rPr>
        <w:t>makes</w:t>
      </w:r>
      <w:proofErr w:type="gramEnd"/>
      <w:r w:rsidR="00404FED" w:rsidRPr="009073B2">
        <w:rPr>
          <w:rFonts w:ascii="Times New Roman" w:hAnsi="Times New Roman" w:cs="Times New Roman"/>
          <w:sz w:val="24"/>
          <w:szCs w:val="24"/>
        </w:rPr>
        <w:t xml:space="preserve"> no representations, statements, warranties, (express or implied) in respect to its</w:t>
      </w:r>
      <w:r w:rsidR="00183ABC" w:rsidRPr="009073B2">
        <w:rPr>
          <w:rFonts w:ascii="Times New Roman" w:hAnsi="Times New Roman" w:cs="Times New Roman"/>
          <w:sz w:val="24"/>
          <w:szCs w:val="24"/>
        </w:rPr>
        <w:t xml:space="preserve"> </w:t>
      </w:r>
      <w:r w:rsidR="00404FED" w:rsidRPr="009073B2">
        <w:rPr>
          <w:rFonts w:ascii="Times New Roman" w:hAnsi="Times New Roman" w:cs="Times New Roman"/>
          <w:sz w:val="24"/>
          <w:szCs w:val="24"/>
        </w:rPr>
        <w:t>condition and has no further responsibility or liability for latent defects or general conditions.</w:t>
      </w:r>
    </w:p>
    <w:p w14:paraId="4A6032DC" w14:textId="77777777" w:rsidR="00183ABC" w:rsidRPr="009073B2" w:rsidRDefault="00183ABC" w:rsidP="009073B2">
      <w:pPr>
        <w:tabs>
          <w:tab w:val="left" w:pos="9180"/>
        </w:tabs>
        <w:jc w:val="both"/>
        <w:rPr>
          <w:rFonts w:ascii="Times New Roman" w:hAnsi="Times New Roman" w:cs="Times New Roman"/>
          <w:sz w:val="24"/>
          <w:szCs w:val="24"/>
        </w:rPr>
      </w:pPr>
    </w:p>
    <w:p w14:paraId="4930938F" w14:textId="196F92DE" w:rsidR="00A13463" w:rsidRPr="009073B2" w:rsidRDefault="00ED08B6" w:rsidP="009073B2">
      <w:pPr>
        <w:tabs>
          <w:tab w:val="left" w:pos="9180"/>
        </w:tabs>
        <w:jc w:val="both"/>
        <w:rPr>
          <w:rFonts w:ascii="Times New Roman" w:hAnsi="Times New Roman" w:cs="Times New Roman"/>
          <w:sz w:val="24"/>
          <w:szCs w:val="24"/>
        </w:rPr>
      </w:pPr>
      <w:r w:rsidRPr="009073B2">
        <w:rPr>
          <w:rFonts w:ascii="Times New Roman" w:hAnsi="Times New Roman" w:cs="Times New Roman"/>
          <w:b/>
          <w:sz w:val="24"/>
          <w:szCs w:val="24"/>
          <w:u w:val="single"/>
        </w:rPr>
        <w:t>Term</w:t>
      </w:r>
      <w:r w:rsidR="009F4A0D" w:rsidRPr="009073B2">
        <w:rPr>
          <w:rFonts w:ascii="Times New Roman" w:hAnsi="Times New Roman" w:cs="Times New Roman"/>
          <w:b/>
          <w:sz w:val="24"/>
          <w:szCs w:val="24"/>
          <w:u w:val="single"/>
        </w:rPr>
        <w:t>:</w:t>
      </w:r>
      <w:r w:rsidR="009F4A0D" w:rsidRPr="009073B2">
        <w:rPr>
          <w:rFonts w:ascii="Times New Roman" w:hAnsi="Times New Roman" w:cs="Times New Roman"/>
          <w:bCs/>
          <w:sz w:val="24"/>
          <w:szCs w:val="24"/>
        </w:rPr>
        <w:t xml:space="preserve"> The</w:t>
      </w:r>
      <w:r w:rsidRPr="009073B2">
        <w:rPr>
          <w:rFonts w:ascii="Times New Roman" w:hAnsi="Times New Roman" w:cs="Times New Roman"/>
          <w:sz w:val="24"/>
          <w:szCs w:val="24"/>
        </w:rPr>
        <w:t xml:space="preserve"> term of this agreement </w:t>
      </w:r>
      <w:r w:rsidR="00183ABC" w:rsidRPr="009073B2">
        <w:rPr>
          <w:rFonts w:ascii="Times New Roman" w:hAnsi="Times New Roman" w:cs="Times New Roman"/>
          <w:sz w:val="24"/>
          <w:szCs w:val="24"/>
        </w:rPr>
        <w:t xml:space="preserve">is in </w:t>
      </w:r>
      <w:r w:rsidRPr="009073B2">
        <w:rPr>
          <w:rFonts w:ascii="Times New Roman" w:hAnsi="Times New Roman" w:cs="Times New Roman"/>
          <w:sz w:val="24"/>
          <w:szCs w:val="24"/>
        </w:rPr>
        <w:t>effective</w:t>
      </w:r>
      <w:r w:rsidR="00183ABC" w:rsidRPr="009073B2">
        <w:rPr>
          <w:rFonts w:ascii="Times New Roman" w:hAnsi="Times New Roman" w:cs="Times New Roman"/>
          <w:sz w:val="24"/>
          <w:szCs w:val="24"/>
        </w:rPr>
        <w:t xml:space="preserve"> upon the execution by the parties</w:t>
      </w:r>
      <w:r w:rsidRPr="009073B2">
        <w:rPr>
          <w:rFonts w:ascii="Times New Roman" w:hAnsi="Times New Roman" w:cs="Times New Roman"/>
          <w:sz w:val="24"/>
          <w:szCs w:val="24"/>
        </w:rPr>
        <w:t xml:space="preserve"> </w:t>
      </w:r>
      <w:r w:rsidR="00183ABC" w:rsidRPr="009073B2">
        <w:rPr>
          <w:rFonts w:ascii="Times New Roman" w:hAnsi="Times New Roman" w:cs="Times New Roman"/>
          <w:sz w:val="24"/>
          <w:szCs w:val="24"/>
        </w:rPr>
        <w:t xml:space="preserve">and shall </w:t>
      </w:r>
      <w:r w:rsidRPr="009073B2">
        <w:rPr>
          <w:rFonts w:ascii="Times New Roman" w:hAnsi="Times New Roman" w:cs="Times New Roman"/>
          <w:sz w:val="24"/>
          <w:szCs w:val="24"/>
        </w:rPr>
        <w:t xml:space="preserve">continue </w:t>
      </w:r>
      <w:r w:rsidR="00183ABC" w:rsidRPr="009073B2">
        <w:rPr>
          <w:rFonts w:ascii="Times New Roman" w:hAnsi="Times New Roman" w:cs="Times New Roman"/>
          <w:sz w:val="24"/>
          <w:szCs w:val="24"/>
        </w:rPr>
        <w:t xml:space="preserve">unless terminated in writing by either party, as provided herein.  </w:t>
      </w:r>
    </w:p>
    <w:p w14:paraId="674F2905" w14:textId="77777777" w:rsidR="00FD1A54" w:rsidRPr="009073B2" w:rsidRDefault="00FD1A54" w:rsidP="009073B2">
      <w:pPr>
        <w:tabs>
          <w:tab w:val="left" w:pos="9180"/>
        </w:tabs>
        <w:jc w:val="both"/>
        <w:rPr>
          <w:rFonts w:ascii="Times New Roman" w:hAnsi="Times New Roman" w:cs="Times New Roman"/>
          <w:sz w:val="24"/>
          <w:szCs w:val="24"/>
        </w:rPr>
      </w:pPr>
    </w:p>
    <w:p w14:paraId="4DF55D2B" w14:textId="19E4F37B" w:rsidR="00FD1A54" w:rsidRPr="009073B2" w:rsidRDefault="00ED08B6" w:rsidP="009073B2">
      <w:pPr>
        <w:tabs>
          <w:tab w:val="left" w:pos="5760"/>
          <w:tab w:val="left" w:pos="9180"/>
        </w:tabs>
        <w:jc w:val="both"/>
        <w:rPr>
          <w:rFonts w:ascii="Times New Roman" w:hAnsi="Times New Roman" w:cs="Times New Roman"/>
          <w:sz w:val="24"/>
          <w:szCs w:val="24"/>
        </w:rPr>
      </w:pPr>
      <w:r w:rsidRPr="009073B2">
        <w:rPr>
          <w:rFonts w:ascii="Times New Roman" w:hAnsi="Times New Roman" w:cs="Times New Roman"/>
          <w:b/>
          <w:sz w:val="24"/>
          <w:szCs w:val="24"/>
          <w:u w:val="single"/>
        </w:rPr>
        <w:t xml:space="preserve">Use of </w:t>
      </w:r>
      <w:r w:rsidR="00FD1A54" w:rsidRPr="009073B2">
        <w:rPr>
          <w:rFonts w:ascii="Times New Roman" w:hAnsi="Times New Roman" w:cs="Times New Roman"/>
          <w:b/>
          <w:sz w:val="24"/>
          <w:szCs w:val="24"/>
          <w:u w:val="single"/>
        </w:rPr>
        <w:t>Property</w:t>
      </w:r>
      <w:r w:rsidR="009073B2" w:rsidRPr="009073B2">
        <w:rPr>
          <w:rFonts w:ascii="Times New Roman" w:hAnsi="Times New Roman" w:cs="Times New Roman"/>
          <w:b/>
          <w:sz w:val="24"/>
          <w:szCs w:val="24"/>
          <w:u w:val="single"/>
        </w:rPr>
        <w:t>:</w:t>
      </w:r>
      <w:r w:rsidR="009073B2" w:rsidRPr="009073B2">
        <w:rPr>
          <w:rFonts w:ascii="Times New Roman" w:hAnsi="Times New Roman" w:cs="Times New Roman"/>
          <w:bCs/>
          <w:sz w:val="24"/>
          <w:szCs w:val="24"/>
        </w:rPr>
        <w:t xml:space="preserve"> The</w:t>
      </w:r>
      <w:r w:rsidR="00FD1A54" w:rsidRPr="009073B2">
        <w:rPr>
          <w:rFonts w:ascii="Times New Roman" w:hAnsi="Times New Roman" w:cs="Times New Roman"/>
          <w:sz w:val="24"/>
          <w:szCs w:val="24"/>
        </w:rPr>
        <w:t xml:space="preserve"> City </w:t>
      </w:r>
      <w:r w:rsidR="00BC33C1" w:rsidRPr="009073B2">
        <w:rPr>
          <w:rFonts w:ascii="Times New Roman" w:hAnsi="Times New Roman" w:cs="Times New Roman"/>
          <w:sz w:val="24"/>
          <w:szCs w:val="24"/>
        </w:rPr>
        <w:t xml:space="preserve">will use the </w:t>
      </w:r>
      <w:r w:rsidR="00FD1A54" w:rsidRPr="009073B2">
        <w:rPr>
          <w:rFonts w:ascii="Times New Roman" w:hAnsi="Times New Roman" w:cs="Times New Roman"/>
          <w:sz w:val="24"/>
          <w:szCs w:val="24"/>
        </w:rPr>
        <w:t xml:space="preserve">site </w:t>
      </w:r>
      <w:r w:rsidR="00FD1A54" w:rsidRPr="009073B2">
        <w:rPr>
          <w:rFonts w:ascii="Times New Roman" w:hAnsi="Times New Roman" w:cs="Times New Roman"/>
          <w:color w:val="000000"/>
          <w:sz w:val="24"/>
          <w:szCs w:val="24"/>
        </w:rPr>
        <w:t>for special events, training and educational purposes, as determined by the City</w:t>
      </w:r>
      <w:r w:rsidR="009F4A0D" w:rsidRPr="009073B2">
        <w:rPr>
          <w:rFonts w:ascii="Times New Roman" w:hAnsi="Times New Roman" w:cs="Times New Roman"/>
          <w:color w:val="000000"/>
          <w:sz w:val="24"/>
          <w:szCs w:val="24"/>
        </w:rPr>
        <w:t xml:space="preserve">.  </w:t>
      </w:r>
      <w:r w:rsidR="009F4A0D" w:rsidRPr="009073B2">
        <w:rPr>
          <w:rFonts w:ascii="Times New Roman" w:hAnsi="Times New Roman" w:cs="Times New Roman"/>
          <w:sz w:val="24"/>
          <w:szCs w:val="24"/>
        </w:rPr>
        <w:t>The</w:t>
      </w:r>
      <w:r w:rsidR="00FD1A54" w:rsidRPr="009073B2">
        <w:rPr>
          <w:rFonts w:ascii="Times New Roman" w:hAnsi="Times New Roman" w:cs="Times New Roman"/>
          <w:sz w:val="24"/>
          <w:szCs w:val="24"/>
        </w:rPr>
        <w:t xml:space="preserve"> Owner </w:t>
      </w:r>
      <w:r w:rsidR="008C666A" w:rsidRPr="009073B2">
        <w:rPr>
          <w:rFonts w:ascii="Times New Roman" w:hAnsi="Times New Roman" w:cs="Times New Roman"/>
          <w:sz w:val="24"/>
          <w:szCs w:val="24"/>
        </w:rPr>
        <w:t>grants to</w:t>
      </w:r>
      <w:r w:rsidR="00FD1A54" w:rsidRPr="009073B2">
        <w:rPr>
          <w:rFonts w:ascii="Times New Roman" w:hAnsi="Times New Roman" w:cs="Times New Roman"/>
          <w:sz w:val="24"/>
          <w:szCs w:val="24"/>
        </w:rPr>
        <w:t xml:space="preserve"> the City </w:t>
      </w:r>
      <w:r w:rsidR="008C666A" w:rsidRPr="009073B2">
        <w:rPr>
          <w:rFonts w:ascii="Times New Roman" w:hAnsi="Times New Roman" w:cs="Times New Roman"/>
          <w:sz w:val="24"/>
          <w:szCs w:val="24"/>
        </w:rPr>
        <w:t xml:space="preserve">and its authorized representatives a right of ingress and egress to the property as described herein on a twenty-four (24) hour basis. </w:t>
      </w:r>
      <w:r w:rsidR="009A2CF7" w:rsidRPr="009073B2">
        <w:rPr>
          <w:rFonts w:ascii="Times New Roman" w:hAnsi="Times New Roman" w:cs="Times New Roman"/>
          <w:sz w:val="24"/>
          <w:szCs w:val="24"/>
        </w:rPr>
        <w:t xml:space="preserve"> </w:t>
      </w:r>
    </w:p>
    <w:p w14:paraId="0C21A996" w14:textId="77777777" w:rsidR="00FD1A54" w:rsidRPr="009073B2" w:rsidRDefault="00FD1A54" w:rsidP="009073B2">
      <w:pPr>
        <w:tabs>
          <w:tab w:val="left" w:pos="5760"/>
          <w:tab w:val="left" w:pos="9180"/>
        </w:tabs>
        <w:jc w:val="both"/>
        <w:rPr>
          <w:rFonts w:ascii="Times New Roman" w:hAnsi="Times New Roman" w:cs="Times New Roman"/>
          <w:sz w:val="24"/>
          <w:szCs w:val="24"/>
        </w:rPr>
      </w:pPr>
    </w:p>
    <w:p w14:paraId="7505A1A0" w14:textId="086AB0C6" w:rsidR="00FD1A54" w:rsidRPr="009073B2" w:rsidRDefault="00FD1A54" w:rsidP="009073B2">
      <w:pPr>
        <w:tabs>
          <w:tab w:val="left" w:pos="5760"/>
          <w:tab w:val="left" w:pos="9180"/>
        </w:tabs>
        <w:jc w:val="both"/>
        <w:rPr>
          <w:rFonts w:ascii="Times New Roman" w:hAnsi="Times New Roman" w:cs="Times New Roman"/>
          <w:sz w:val="24"/>
          <w:szCs w:val="24"/>
        </w:rPr>
      </w:pPr>
      <w:r w:rsidRPr="009073B2">
        <w:rPr>
          <w:rFonts w:ascii="Times New Roman" w:hAnsi="Times New Roman" w:cs="Times New Roman"/>
          <w:b/>
          <w:bCs/>
          <w:sz w:val="24"/>
          <w:szCs w:val="24"/>
          <w:u w:val="single"/>
        </w:rPr>
        <w:t>Cost</w:t>
      </w:r>
      <w:r w:rsidR="00BD0724" w:rsidRPr="009073B2">
        <w:rPr>
          <w:rFonts w:ascii="Times New Roman" w:hAnsi="Times New Roman" w:cs="Times New Roman"/>
          <w:b/>
          <w:bCs/>
          <w:sz w:val="24"/>
          <w:szCs w:val="24"/>
          <w:u w:val="single"/>
        </w:rPr>
        <w:t>:</w:t>
      </w:r>
      <w:r w:rsidR="00BD0724" w:rsidRPr="009073B2">
        <w:rPr>
          <w:rFonts w:ascii="Times New Roman" w:hAnsi="Times New Roman" w:cs="Times New Roman"/>
          <w:sz w:val="24"/>
          <w:szCs w:val="24"/>
        </w:rPr>
        <w:t xml:space="preserve"> The</w:t>
      </w:r>
      <w:r w:rsidRPr="009073B2">
        <w:rPr>
          <w:rFonts w:ascii="Times New Roman" w:hAnsi="Times New Roman" w:cs="Times New Roman"/>
          <w:sz w:val="24"/>
          <w:szCs w:val="24"/>
        </w:rPr>
        <w:t xml:space="preserve"> Parties </w:t>
      </w:r>
      <w:r w:rsidR="00732CAB" w:rsidRPr="009073B2">
        <w:rPr>
          <w:rFonts w:ascii="Times New Roman" w:hAnsi="Times New Roman" w:cs="Times New Roman"/>
          <w:sz w:val="24"/>
          <w:szCs w:val="24"/>
        </w:rPr>
        <w:t>agree</w:t>
      </w:r>
      <w:r w:rsidRPr="009073B2">
        <w:rPr>
          <w:rFonts w:ascii="Times New Roman" w:hAnsi="Times New Roman" w:cs="Times New Roman"/>
          <w:sz w:val="24"/>
          <w:szCs w:val="24"/>
        </w:rPr>
        <w:t xml:space="preserve"> that</w:t>
      </w:r>
      <w:r w:rsidR="008C666A" w:rsidRPr="009073B2">
        <w:rPr>
          <w:rFonts w:ascii="Times New Roman" w:hAnsi="Times New Roman" w:cs="Times New Roman"/>
          <w:sz w:val="24"/>
          <w:szCs w:val="24"/>
        </w:rPr>
        <w:t xml:space="preserve"> t</w:t>
      </w:r>
      <w:r w:rsidR="0063235C" w:rsidRPr="009073B2">
        <w:rPr>
          <w:rFonts w:ascii="Times New Roman" w:hAnsi="Times New Roman" w:cs="Times New Roman"/>
          <w:sz w:val="24"/>
          <w:szCs w:val="24"/>
        </w:rPr>
        <w:t>here is no rent or any other compensation due</w:t>
      </w:r>
      <w:r w:rsidRPr="009073B2">
        <w:rPr>
          <w:rFonts w:ascii="Times New Roman" w:hAnsi="Times New Roman" w:cs="Times New Roman"/>
          <w:sz w:val="24"/>
          <w:szCs w:val="24"/>
        </w:rPr>
        <w:t xml:space="preserve"> to the Property Owner from the City </w:t>
      </w:r>
      <w:r w:rsidR="0063235C" w:rsidRPr="009073B2">
        <w:rPr>
          <w:rFonts w:ascii="Times New Roman" w:hAnsi="Times New Roman" w:cs="Times New Roman"/>
          <w:sz w:val="24"/>
          <w:szCs w:val="24"/>
        </w:rPr>
        <w:t>under this agreement.</w:t>
      </w:r>
    </w:p>
    <w:p w14:paraId="1DB8BA28" w14:textId="77777777" w:rsidR="00FD1A54" w:rsidRPr="009073B2" w:rsidRDefault="00FD1A54" w:rsidP="009073B2">
      <w:pPr>
        <w:tabs>
          <w:tab w:val="left" w:pos="5760"/>
          <w:tab w:val="left" w:pos="9180"/>
        </w:tabs>
        <w:jc w:val="both"/>
        <w:rPr>
          <w:rFonts w:ascii="Times New Roman" w:hAnsi="Times New Roman" w:cs="Times New Roman"/>
          <w:sz w:val="24"/>
          <w:szCs w:val="24"/>
        </w:rPr>
      </w:pPr>
    </w:p>
    <w:p w14:paraId="72BFAD14" w14:textId="4FF1AB19" w:rsidR="00FD1A54" w:rsidRPr="009073B2" w:rsidRDefault="00BA4F4E" w:rsidP="009073B2">
      <w:pPr>
        <w:tabs>
          <w:tab w:val="left" w:pos="5760"/>
          <w:tab w:val="left" w:pos="9180"/>
        </w:tabs>
        <w:jc w:val="both"/>
        <w:rPr>
          <w:rFonts w:ascii="Times New Roman" w:hAnsi="Times New Roman" w:cs="Times New Roman"/>
          <w:sz w:val="24"/>
          <w:szCs w:val="24"/>
        </w:rPr>
      </w:pPr>
      <w:r w:rsidRPr="009073B2">
        <w:rPr>
          <w:rFonts w:ascii="Times New Roman" w:hAnsi="Times New Roman" w:cs="Times New Roman"/>
          <w:b/>
          <w:sz w:val="24"/>
          <w:szCs w:val="24"/>
          <w:u w:val="single"/>
        </w:rPr>
        <w:t>Indemnity and Insurance</w:t>
      </w:r>
      <w:r w:rsidR="009F4A0D" w:rsidRPr="009073B2">
        <w:rPr>
          <w:rFonts w:ascii="Times New Roman" w:hAnsi="Times New Roman" w:cs="Times New Roman"/>
          <w:b/>
          <w:sz w:val="24"/>
          <w:szCs w:val="24"/>
          <w:u w:val="single"/>
        </w:rPr>
        <w:t>:</w:t>
      </w:r>
      <w:r w:rsidR="009F4A0D" w:rsidRPr="009073B2">
        <w:rPr>
          <w:rFonts w:ascii="Times New Roman" w:hAnsi="Times New Roman" w:cs="Times New Roman"/>
          <w:sz w:val="24"/>
          <w:szCs w:val="24"/>
        </w:rPr>
        <w:t xml:space="preserve"> The </w:t>
      </w:r>
      <w:r w:rsidR="00FD1A54" w:rsidRPr="009073B2">
        <w:rPr>
          <w:rFonts w:ascii="Times New Roman" w:hAnsi="Times New Roman" w:cs="Times New Roman"/>
          <w:sz w:val="24"/>
          <w:szCs w:val="24"/>
        </w:rPr>
        <w:t xml:space="preserve">City </w:t>
      </w:r>
      <w:r w:rsidRPr="009073B2">
        <w:rPr>
          <w:rFonts w:ascii="Times New Roman" w:hAnsi="Times New Roman" w:cs="Times New Roman"/>
          <w:sz w:val="24"/>
          <w:szCs w:val="24"/>
        </w:rPr>
        <w:t xml:space="preserve">agrees to indemnify and hold harmless </w:t>
      </w:r>
      <w:r w:rsidR="00FD1A54" w:rsidRPr="009073B2">
        <w:rPr>
          <w:rFonts w:ascii="Times New Roman" w:hAnsi="Times New Roman" w:cs="Times New Roman"/>
          <w:sz w:val="24"/>
          <w:szCs w:val="24"/>
        </w:rPr>
        <w:t>the Property Owne</w:t>
      </w:r>
      <w:r w:rsidR="00D467E0">
        <w:rPr>
          <w:rFonts w:ascii="Times New Roman" w:hAnsi="Times New Roman" w:cs="Times New Roman"/>
          <w:sz w:val="24"/>
          <w:szCs w:val="24"/>
        </w:rPr>
        <w:t>r and the</w:t>
      </w:r>
      <w:r w:rsidR="00D467E0" w:rsidRPr="00D467E0">
        <w:rPr>
          <w:rFonts w:ascii="Times New Roman" w:hAnsi="Times New Roman" w:cs="Times New Roman"/>
          <w:bCs/>
          <w:color w:val="000000"/>
          <w:sz w:val="24"/>
          <w:szCs w:val="24"/>
        </w:rPr>
        <w:t xml:space="preserve"> </w:t>
      </w:r>
      <w:r w:rsidR="00D467E0" w:rsidRPr="009073B2">
        <w:rPr>
          <w:rFonts w:ascii="Times New Roman" w:hAnsi="Times New Roman" w:cs="Times New Roman"/>
          <w:bCs/>
          <w:color w:val="000000"/>
          <w:sz w:val="24"/>
          <w:szCs w:val="24"/>
        </w:rPr>
        <w:t xml:space="preserve">Mary Moody </w:t>
      </w:r>
      <w:r w:rsidR="00D467E0">
        <w:rPr>
          <w:rFonts w:ascii="Times New Roman" w:hAnsi="Times New Roman" w:cs="Times New Roman"/>
          <w:bCs/>
          <w:color w:val="000000"/>
          <w:sz w:val="24"/>
          <w:szCs w:val="24"/>
        </w:rPr>
        <w:t>Northen</w:t>
      </w:r>
      <w:r w:rsidR="00D467E0" w:rsidRPr="009073B2">
        <w:rPr>
          <w:rFonts w:ascii="Times New Roman" w:hAnsi="Times New Roman" w:cs="Times New Roman"/>
          <w:bCs/>
          <w:color w:val="000000"/>
          <w:sz w:val="24"/>
          <w:szCs w:val="24"/>
        </w:rPr>
        <w:t xml:space="preserve"> Endowment</w:t>
      </w:r>
      <w:r w:rsidRPr="009073B2">
        <w:rPr>
          <w:rFonts w:ascii="Times New Roman" w:hAnsi="Times New Roman" w:cs="Times New Roman"/>
          <w:sz w:val="24"/>
          <w:szCs w:val="24"/>
        </w:rPr>
        <w:t xml:space="preserve">, its agents, directors and employees from </w:t>
      </w:r>
      <w:proofErr w:type="gramStart"/>
      <w:r w:rsidRPr="009073B2">
        <w:rPr>
          <w:rFonts w:ascii="Times New Roman" w:hAnsi="Times New Roman" w:cs="Times New Roman"/>
          <w:sz w:val="24"/>
          <w:szCs w:val="24"/>
        </w:rPr>
        <w:t>any and all</w:t>
      </w:r>
      <w:proofErr w:type="gramEnd"/>
      <w:r w:rsidRPr="009073B2">
        <w:rPr>
          <w:rFonts w:ascii="Times New Roman" w:hAnsi="Times New Roman" w:cs="Times New Roman"/>
          <w:sz w:val="24"/>
          <w:szCs w:val="24"/>
        </w:rPr>
        <w:t xml:space="preserve"> claims, damages, liabilities, or expenses arising out of the </w:t>
      </w:r>
      <w:r w:rsidR="00FD1A54" w:rsidRPr="009073B2">
        <w:rPr>
          <w:rFonts w:ascii="Times New Roman" w:hAnsi="Times New Roman" w:cs="Times New Roman"/>
          <w:sz w:val="24"/>
          <w:szCs w:val="24"/>
        </w:rPr>
        <w:t>City</w:t>
      </w:r>
      <w:r w:rsidR="003421A0" w:rsidRPr="009073B2">
        <w:rPr>
          <w:rFonts w:ascii="Times New Roman" w:hAnsi="Times New Roman" w:cs="Times New Roman"/>
          <w:sz w:val="24"/>
          <w:szCs w:val="24"/>
        </w:rPr>
        <w:t>’s</w:t>
      </w:r>
      <w:r w:rsidRPr="009073B2">
        <w:rPr>
          <w:rFonts w:ascii="Times New Roman" w:hAnsi="Times New Roman" w:cs="Times New Roman"/>
          <w:sz w:val="24"/>
          <w:szCs w:val="24"/>
        </w:rPr>
        <w:t xml:space="preserve"> use of the </w:t>
      </w:r>
      <w:r w:rsidR="0047289D" w:rsidRPr="009073B2">
        <w:rPr>
          <w:rFonts w:ascii="Times New Roman" w:hAnsi="Times New Roman" w:cs="Times New Roman"/>
          <w:sz w:val="24"/>
          <w:szCs w:val="24"/>
        </w:rPr>
        <w:t xml:space="preserve">Property </w:t>
      </w:r>
      <w:r w:rsidRPr="009073B2">
        <w:rPr>
          <w:rFonts w:ascii="Times New Roman" w:hAnsi="Times New Roman" w:cs="Times New Roman"/>
          <w:sz w:val="24"/>
          <w:szCs w:val="24"/>
        </w:rPr>
        <w:t xml:space="preserve">and any act of omission or negligence of </w:t>
      </w:r>
      <w:r w:rsidR="00FD1A54" w:rsidRPr="009073B2">
        <w:rPr>
          <w:rFonts w:ascii="Times New Roman" w:hAnsi="Times New Roman" w:cs="Times New Roman"/>
          <w:sz w:val="24"/>
          <w:szCs w:val="24"/>
        </w:rPr>
        <w:t>City</w:t>
      </w:r>
      <w:r w:rsidRPr="009073B2">
        <w:rPr>
          <w:rFonts w:ascii="Times New Roman" w:hAnsi="Times New Roman" w:cs="Times New Roman"/>
          <w:sz w:val="24"/>
          <w:szCs w:val="24"/>
        </w:rPr>
        <w:t>, its agents, invitees or employees</w:t>
      </w:r>
      <w:r w:rsidR="00C90573" w:rsidRPr="009073B2">
        <w:rPr>
          <w:rFonts w:ascii="Times New Roman" w:hAnsi="Times New Roman" w:cs="Times New Roman"/>
          <w:sz w:val="24"/>
          <w:szCs w:val="24"/>
        </w:rPr>
        <w:t xml:space="preserve"> while on and using the </w:t>
      </w:r>
      <w:r w:rsidR="00FD1A54" w:rsidRPr="009073B2">
        <w:rPr>
          <w:rFonts w:ascii="Times New Roman" w:hAnsi="Times New Roman" w:cs="Times New Roman"/>
          <w:sz w:val="24"/>
          <w:szCs w:val="24"/>
        </w:rPr>
        <w:t>Property</w:t>
      </w:r>
      <w:r w:rsidR="00C90573" w:rsidRPr="009073B2">
        <w:rPr>
          <w:rFonts w:ascii="Times New Roman" w:hAnsi="Times New Roman" w:cs="Times New Roman"/>
          <w:sz w:val="24"/>
          <w:szCs w:val="24"/>
        </w:rPr>
        <w:t xml:space="preserve"> or Property</w:t>
      </w:r>
      <w:r w:rsidRPr="009073B2">
        <w:rPr>
          <w:rFonts w:ascii="Times New Roman" w:hAnsi="Times New Roman" w:cs="Times New Roman"/>
          <w:sz w:val="24"/>
          <w:szCs w:val="24"/>
        </w:rPr>
        <w:t xml:space="preserve">. </w:t>
      </w:r>
      <w:r w:rsidR="00BD0724" w:rsidRPr="009073B2">
        <w:rPr>
          <w:rFonts w:ascii="Times New Roman" w:hAnsi="Times New Roman" w:cs="Times New Roman"/>
          <w:sz w:val="24"/>
          <w:szCs w:val="24"/>
        </w:rPr>
        <w:t>The city</w:t>
      </w:r>
      <w:r w:rsidRPr="009073B2">
        <w:rPr>
          <w:rFonts w:ascii="Times New Roman" w:hAnsi="Times New Roman" w:cs="Times New Roman"/>
          <w:sz w:val="24"/>
          <w:szCs w:val="24"/>
        </w:rPr>
        <w:t xml:space="preserve"> </w:t>
      </w:r>
      <w:r w:rsidR="009E67F2" w:rsidRPr="009073B2">
        <w:rPr>
          <w:rFonts w:ascii="Times New Roman" w:hAnsi="Times New Roman" w:cs="Times New Roman"/>
          <w:sz w:val="24"/>
          <w:szCs w:val="24"/>
        </w:rPr>
        <w:t>will maintain</w:t>
      </w:r>
      <w:r w:rsidR="00FD1A54" w:rsidRPr="009073B2">
        <w:rPr>
          <w:rFonts w:ascii="Times New Roman" w:hAnsi="Times New Roman" w:cs="Times New Roman"/>
          <w:sz w:val="24"/>
          <w:szCs w:val="24"/>
        </w:rPr>
        <w:t xml:space="preserve"> </w:t>
      </w:r>
      <w:r w:rsidR="00FE37DC" w:rsidRPr="009073B2">
        <w:rPr>
          <w:rFonts w:ascii="Times New Roman" w:hAnsi="Times New Roman" w:cs="Times New Roman"/>
          <w:sz w:val="24"/>
          <w:szCs w:val="24"/>
        </w:rPr>
        <w:t xml:space="preserve">TMLIRP </w:t>
      </w:r>
      <w:r w:rsidR="00416493" w:rsidRPr="009073B2">
        <w:rPr>
          <w:rFonts w:ascii="Times New Roman" w:hAnsi="Times New Roman" w:cs="Times New Roman"/>
          <w:sz w:val="24"/>
          <w:szCs w:val="24"/>
        </w:rPr>
        <w:t>I</w:t>
      </w:r>
      <w:r w:rsidR="009E67F2" w:rsidRPr="009073B2">
        <w:rPr>
          <w:rFonts w:ascii="Times New Roman" w:hAnsi="Times New Roman" w:cs="Times New Roman"/>
          <w:sz w:val="24"/>
          <w:szCs w:val="24"/>
        </w:rPr>
        <w:t>nsurance for the duration of th</w:t>
      </w:r>
      <w:r w:rsidR="00416493" w:rsidRPr="009073B2">
        <w:rPr>
          <w:rFonts w:ascii="Times New Roman" w:hAnsi="Times New Roman" w:cs="Times New Roman"/>
          <w:sz w:val="24"/>
          <w:szCs w:val="24"/>
        </w:rPr>
        <w:t>is</w:t>
      </w:r>
      <w:r w:rsidR="009E67F2" w:rsidRPr="009073B2">
        <w:rPr>
          <w:rFonts w:ascii="Times New Roman" w:hAnsi="Times New Roman" w:cs="Times New Roman"/>
          <w:sz w:val="24"/>
          <w:szCs w:val="24"/>
        </w:rPr>
        <w:t xml:space="preserve"> agreement.  </w:t>
      </w:r>
      <w:r w:rsidR="00BD0724" w:rsidRPr="009073B2">
        <w:rPr>
          <w:rFonts w:ascii="Times New Roman" w:hAnsi="Times New Roman" w:cs="Times New Roman"/>
          <w:sz w:val="24"/>
          <w:szCs w:val="24"/>
        </w:rPr>
        <w:t>The city</w:t>
      </w:r>
      <w:r w:rsidR="009E67F2" w:rsidRPr="009073B2">
        <w:rPr>
          <w:rFonts w:ascii="Times New Roman" w:hAnsi="Times New Roman" w:cs="Times New Roman"/>
          <w:sz w:val="24"/>
          <w:szCs w:val="24"/>
        </w:rPr>
        <w:t xml:space="preserve"> will provide a certificate of insurance evidencing the coverage</w:t>
      </w:r>
      <w:r w:rsidR="00416493" w:rsidRPr="009073B2">
        <w:rPr>
          <w:rFonts w:ascii="Times New Roman" w:hAnsi="Times New Roman" w:cs="Times New Roman"/>
          <w:sz w:val="24"/>
          <w:szCs w:val="24"/>
        </w:rPr>
        <w:t xml:space="preserve">.  </w:t>
      </w:r>
      <w:r w:rsidR="00BD0724" w:rsidRPr="009073B2">
        <w:rPr>
          <w:rFonts w:ascii="Times New Roman" w:hAnsi="Times New Roman" w:cs="Times New Roman"/>
          <w:sz w:val="24"/>
          <w:szCs w:val="24"/>
        </w:rPr>
        <w:t>The city’s</w:t>
      </w:r>
      <w:r w:rsidR="0047289D" w:rsidRPr="009073B2">
        <w:rPr>
          <w:rFonts w:ascii="Times New Roman" w:hAnsi="Times New Roman" w:cs="Times New Roman"/>
          <w:sz w:val="24"/>
          <w:szCs w:val="24"/>
        </w:rPr>
        <w:t xml:space="preserve"> insurance shall be primary coverage, without any right of contribution from any insurance carried by </w:t>
      </w:r>
      <w:r w:rsidR="00BD0724" w:rsidRPr="009073B2">
        <w:rPr>
          <w:rFonts w:ascii="Times New Roman" w:hAnsi="Times New Roman" w:cs="Times New Roman"/>
          <w:sz w:val="24"/>
          <w:szCs w:val="24"/>
        </w:rPr>
        <w:t>the Property</w:t>
      </w:r>
      <w:r w:rsidR="00FD1A54" w:rsidRPr="009073B2">
        <w:rPr>
          <w:rFonts w:ascii="Times New Roman" w:hAnsi="Times New Roman" w:cs="Times New Roman"/>
          <w:sz w:val="24"/>
          <w:szCs w:val="24"/>
        </w:rPr>
        <w:t xml:space="preserve"> Owner</w:t>
      </w:r>
      <w:r w:rsidR="0047289D" w:rsidRPr="009073B2">
        <w:rPr>
          <w:rFonts w:ascii="Times New Roman" w:hAnsi="Times New Roman" w:cs="Times New Roman"/>
          <w:sz w:val="24"/>
          <w:szCs w:val="24"/>
        </w:rPr>
        <w:t xml:space="preserve">.  </w:t>
      </w:r>
      <w:r w:rsidR="00BD0724" w:rsidRPr="009073B2">
        <w:rPr>
          <w:rFonts w:ascii="Times New Roman" w:hAnsi="Times New Roman" w:cs="Times New Roman"/>
          <w:sz w:val="24"/>
          <w:szCs w:val="24"/>
        </w:rPr>
        <w:t>The city</w:t>
      </w:r>
      <w:r w:rsidR="0047289D" w:rsidRPr="009073B2">
        <w:rPr>
          <w:rFonts w:ascii="Times New Roman" w:hAnsi="Times New Roman" w:cs="Times New Roman"/>
          <w:sz w:val="24"/>
          <w:szCs w:val="24"/>
        </w:rPr>
        <w:t xml:space="preserve"> agree</w:t>
      </w:r>
      <w:r w:rsidR="00C46CB7" w:rsidRPr="009073B2">
        <w:rPr>
          <w:rFonts w:ascii="Times New Roman" w:hAnsi="Times New Roman" w:cs="Times New Roman"/>
          <w:sz w:val="24"/>
          <w:szCs w:val="24"/>
        </w:rPr>
        <w:t>s</w:t>
      </w:r>
      <w:r w:rsidR="0047289D" w:rsidRPr="009073B2">
        <w:rPr>
          <w:rFonts w:ascii="Times New Roman" w:hAnsi="Times New Roman" w:cs="Times New Roman"/>
          <w:sz w:val="24"/>
          <w:szCs w:val="24"/>
        </w:rPr>
        <w:t xml:space="preserve"> to </w:t>
      </w:r>
      <w:r w:rsidR="00416493" w:rsidRPr="009073B2">
        <w:rPr>
          <w:rFonts w:ascii="Times New Roman" w:hAnsi="Times New Roman" w:cs="Times New Roman"/>
          <w:sz w:val="24"/>
          <w:szCs w:val="24"/>
        </w:rPr>
        <w:t xml:space="preserve">include </w:t>
      </w:r>
      <w:r w:rsidR="00BD0724" w:rsidRPr="009073B2">
        <w:rPr>
          <w:rFonts w:ascii="Times New Roman" w:hAnsi="Times New Roman" w:cs="Times New Roman"/>
          <w:sz w:val="24"/>
          <w:szCs w:val="24"/>
        </w:rPr>
        <w:t>the Property</w:t>
      </w:r>
      <w:r w:rsidR="00FD1A54" w:rsidRPr="009073B2">
        <w:rPr>
          <w:rFonts w:ascii="Times New Roman" w:hAnsi="Times New Roman" w:cs="Times New Roman"/>
          <w:sz w:val="24"/>
          <w:szCs w:val="24"/>
        </w:rPr>
        <w:t xml:space="preserve"> Owner</w:t>
      </w:r>
      <w:r w:rsidR="00D467E0">
        <w:rPr>
          <w:rFonts w:ascii="Times New Roman" w:hAnsi="Times New Roman" w:cs="Times New Roman"/>
          <w:sz w:val="24"/>
          <w:szCs w:val="24"/>
        </w:rPr>
        <w:t xml:space="preserve"> and the</w:t>
      </w:r>
      <w:r w:rsidR="00D467E0" w:rsidRPr="00D467E0">
        <w:rPr>
          <w:rFonts w:ascii="Times New Roman" w:hAnsi="Times New Roman" w:cs="Times New Roman"/>
          <w:bCs/>
          <w:color w:val="000000"/>
          <w:sz w:val="24"/>
          <w:szCs w:val="24"/>
        </w:rPr>
        <w:t xml:space="preserve"> </w:t>
      </w:r>
      <w:r w:rsidR="00D467E0" w:rsidRPr="009073B2">
        <w:rPr>
          <w:rFonts w:ascii="Times New Roman" w:hAnsi="Times New Roman" w:cs="Times New Roman"/>
          <w:bCs/>
          <w:color w:val="000000"/>
          <w:sz w:val="24"/>
          <w:szCs w:val="24"/>
        </w:rPr>
        <w:t xml:space="preserve">Mary Moody </w:t>
      </w:r>
      <w:r w:rsidR="00D467E0">
        <w:rPr>
          <w:rFonts w:ascii="Times New Roman" w:hAnsi="Times New Roman" w:cs="Times New Roman"/>
          <w:bCs/>
          <w:color w:val="000000"/>
          <w:sz w:val="24"/>
          <w:szCs w:val="24"/>
        </w:rPr>
        <w:t>Northen</w:t>
      </w:r>
      <w:r w:rsidR="00D467E0" w:rsidRPr="009073B2">
        <w:rPr>
          <w:rFonts w:ascii="Times New Roman" w:hAnsi="Times New Roman" w:cs="Times New Roman"/>
          <w:bCs/>
          <w:color w:val="000000"/>
          <w:sz w:val="24"/>
          <w:szCs w:val="24"/>
        </w:rPr>
        <w:t xml:space="preserve"> Endowment</w:t>
      </w:r>
      <w:r w:rsidR="0047289D" w:rsidRPr="009073B2">
        <w:rPr>
          <w:rFonts w:ascii="Times New Roman" w:hAnsi="Times New Roman" w:cs="Times New Roman"/>
          <w:sz w:val="24"/>
          <w:szCs w:val="24"/>
        </w:rPr>
        <w:t xml:space="preserve"> as additional insured</w:t>
      </w:r>
      <w:r w:rsidR="00D467E0">
        <w:rPr>
          <w:rFonts w:ascii="Times New Roman" w:hAnsi="Times New Roman" w:cs="Times New Roman"/>
          <w:sz w:val="24"/>
          <w:szCs w:val="24"/>
        </w:rPr>
        <w:t>s</w:t>
      </w:r>
      <w:r w:rsidR="0047289D" w:rsidRPr="009073B2">
        <w:rPr>
          <w:rFonts w:ascii="Times New Roman" w:hAnsi="Times New Roman" w:cs="Times New Roman"/>
          <w:sz w:val="24"/>
          <w:szCs w:val="24"/>
        </w:rPr>
        <w:t xml:space="preserve"> on the insurance coverage evidenced herein.</w:t>
      </w:r>
    </w:p>
    <w:p w14:paraId="7D063083" w14:textId="77777777" w:rsidR="00FD1A54" w:rsidRPr="009073B2" w:rsidRDefault="00FD1A54" w:rsidP="009073B2">
      <w:pPr>
        <w:tabs>
          <w:tab w:val="left" w:pos="5760"/>
          <w:tab w:val="left" w:pos="9180"/>
        </w:tabs>
        <w:jc w:val="both"/>
        <w:rPr>
          <w:rFonts w:ascii="Times New Roman" w:hAnsi="Times New Roman" w:cs="Times New Roman"/>
          <w:sz w:val="24"/>
          <w:szCs w:val="24"/>
        </w:rPr>
      </w:pPr>
    </w:p>
    <w:p w14:paraId="499C89B4" w14:textId="774721BF" w:rsidR="00F4053E" w:rsidRPr="009073B2" w:rsidRDefault="008F3488" w:rsidP="009073B2">
      <w:pPr>
        <w:tabs>
          <w:tab w:val="left" w:pos="5760"/>
          <w:tab w:val="left" w:pos="9180"/>
        </w:tabs>
        <w:jc w:val="both"/>
        <w:rPr>
          <w:rFonts w:ascii="Times New Roman" w:hAnsi="Times New Roman" w:cs="Times New Roman"/>
          <w:sz w:val="24"/>
          <w:szCs w:val="24"/>
        </w:rPr>
      </w:pPr>
      <w:r w:rsidRPr="009073B2">
        <w:rPr>
          <w:rFonts w:ascii="Times New Roman" w:hAnsi="Times New Roman" w:cs="Times New Roman"/>
          <w:b/>
          <w:sz w:val="24"/>
          <w:szCs w:val="24"/>
          <w:u w:val="single"/>
        </w:rPr>
        <w:lastRenderedPageBreak/>
        <w:t xml:space="preserve">Care of the </w:t>
      </w:r>
      <w:r w:rsidR="00FD1A54" w:rsidRPr="009073B2">
        <w:rPr>
          <w:rFonts w:ascii="Times New Roman" w:hAnsi="Times New Roman" w:cs="Times New Roman"/>
          <w:b/>
          <w:sz w:val="24"/>
          <w:szCs w:val="24"/>
          <w:u w:val="single"/>
        </w:rPr>
        <w:t>Property</w:t>
      </w:r>
      <w:r w:rsidR="009F4A0D" w:rsidRPr="009073B2">
        <w:rPr>
          <w:rFonts w:ascii="Times New Roman" w:hAnsi="Times New Roman" w:cs="Times New Roman"/>
          <w:b/>
          <w:sz w:val="24"/>
          <w:szCs w:val="24"/>
          <w:u w:val="single"/>
        </w:rPr>
        <w:t>:</w:t>
      </w:r>
      <w:r w:rsidRPr="009073B2">
        <w:rPr>
          <w:rFonts w:ascii="Times New Roman" w:hAnsi="Times New Roman" w:cs="Times New Roman"/>
          <w:sz w:val="24"/>
          <w:szCs w:val="24"/>
        </w:rPr>
        <w:t xml:space="preserve"> </w:t>
      </w:r>
      <w:r w:rsidR="009F4A0D" w:rsidRPr="009073B2">
        <w:rPr>
          <w:rFonts w:ascii="Times New Roman" w:hAnsi="Times New Roman" w:cs="Times New Roman"/>
          <w:sz w:val="24"/>
          <w:szCs w:val="24"/>
        </w:rPr>
        <w:t xml:space="preserve"> </w:t>
      </w:r>
      <w:r w:rsidR="00FD1A54" w:rsidRPr="009073B2">
        <w:rPr>
          <w:rFonts w:ascii="Times New Roman" w:hAnsi="Times New Roman" w:cs="Times New Roman"/>
          <w:sz w:val="24"/>
          <w:szCs w:val="24"/>
        </w:rPr>
        <w:t>City</w:t>
      </w:r>
      <w:r w:rsidRPr="009073B2">
        <w:rPr>
          <w:rFonts w:ascii="Times New Roman" w:hAnsi="Times New Roman" w:cs="Times New Roman"/>
          <w:sz w:val="24"/>
          <w:szCs w:val="24"/>
        </w:rPr>
        <w:t xml:space="preserve"> will provide for the physical security of the </w:t>
      </w:r>
      <w:r w:rsidR="00FD1A54" w:rsidRPr="009073B2">
        <w:rPr>
          <w:rFonts w:ascii="Times New Roman" w:hAnsi="Times New Roman" w:cs="Times New Roman"/>
          <w:sz w:val="24"/>
          <w:szCs w:val="24"/>
        </w:rPr>
        <w:t>Property</w:t>
      </w:r>
      <w:r w:rsidRPr="009073B2">
        <w:rPr>
          <w:rFonts w:ascii="Times New Roman" w:hAnsi="Times New Roman" w:cs="Times New Roman"/>
          <w:sz w:val="24"/>
          <w:szCs w:val="24"/>
        </w:rPr>
        <w:t xml:space="preserve">, the contents, the facilities, and </w:t>
      </w:r>
      <w:r w:rsidR="00FD1A54" w:rsidRPr="009073B2">
        <w:rPr>
          <w:rFonts w:ascii="Times New Roman" w:hAnsi="Times New Roman" w:cs="Times New Roman"/>
          <w:sz w:val="24"/>
          <w:szCs w:val="24"/>
        </w:rPr>
        <w:t>City</w:t>
      </w:r>
      <w:r w:rsidRPr="009073B2">
        <w:rPr>
          <w:rFonts w:ascii="Times New Roman" w:hAnsi="Times New Roman" w:cs="Times New Roman"/>
          <w:sz w:val="24"/>
          <w:szCs w:val="24"/>
        </w:rPr>
        <w:t>’s personnel</w:t>
      </w:r>
      <w:r w:rsidR="00B42CCD" w:rsidRPr="009073B2">
        <w:rPr>
          <w:rFonts w:ascii="Times New Roman" w:hAnsi="Times New Roman" w:cs="Times New Roman"/>
          <w:sz w:val="24"/>
          <w:szCs w:val="24"/>
        </w:rPr>
        <w:t xml:space="preserve"> during the period of time that </w:t>
      </w:r>
      <w:r w:rsidR="00FD1A54" w:rsidRPr="009073B2">
        <w:rPr>
          <w:rFonts w:ascii="Times New Roman" w:hAnsi="Times New Roman" w:cs="Times New Roman"/>
          <w:sz w:val="24"/>
          <w:szCs w:val="24"/>
        </w:rPr>
        <w:t>the City</w:t>
      </w:r>
      <w:r w:rsidR="00B42CCD" w:rsidRPr="009073B2">
        <w:rPr>
          <w:rFonts w:ascii="Times New Roman" w:hAnsi="Times New Roman" w:cs="Times New Roman"/>
          <w:sz w:val="24"/>
          <w:szCs w:val="24"/>
        </w:rPr>
        <w:t xml:space="preserve"> occupies the </w:t>
      </w:r>
      <w:r w:rsidR="00FD1A54" w:rsidRPr="009073B2">
        <w:rPr>
          <w:rFonts w:ascii="Times New Roman" w:hAnsi="Times New Roman" w:cs="Times New Roman"/>
          <w:sz w:val="24"/>
          <w:szCs w:val="24"/>
        </w:rPr>
        <w:t>Property.  Property Owner</w:t>
      </w:r>
      <w:r w:rsidRPr="009073B2">
        <w:rPr>
          <w:rFonts w:ascii="Times New Roman" w:hAnsi="Times New Roman" w:cs="Times New Roman"/>
          <w:sz w:val="24"/>
          <w:szCs w:val="24"/>
        </w:rPr>
        <w:t xml:space="preserve"> shall have no responsibility for same.</w:t>
      </w:r>
      <w:r w:rsidR="0047289D" w:rsidRPr="009073B2">
        <w:rPr>
          <w:rFonts w:ascii="Times New Roman" w:hAnsi="Times New Roman" w:cs="Times New Roman"/>
          <w:sz w:val="24"/>
          <w:szCs w:val="24"/>
        </w:rPr>
        <w:t xml:space="preserve"> </w:t>
      </w:r>
    </w:p>
    <w:p w14:paraId="7DEFC021" w14:textId="4D29F45A" w:rsidR="00F4053E" w:rsidRPr="009073B2" w:rsidRDefault="008F3488" w:rsidP="009073B2">
      <w:pPr>
        <w:tabs>
          <w:tab w:val="left" w:pos="5760"/>
          <w:tab w:val="left" w:pos="9180"/>
        </w:tabs>
        <w:jc w:val="both"/>
        <w:rPr>
          <w:rFonts w:ascii="Times New Roman" w:hAnsi="Times New Roman" w:cs="Times New Roman"/>
          <w:sz w:val="24"/>
          <w:szCs w:val="24"/>
        </w:rPr>
      </w:pPr>
      <w:r w:rsidRPr="009073B2">
        <w:rPr>
          <w:rFonts w:ascii="Times New Roman" w:hAnsi="Times New Roman" w:cs="Times New Roman"/>
          <w:b/>
          <w:sz w:val="24"/>
          <w:szCs w:val="24"/>
          <w:u w:val="single"/>
        </w:rPr>
        <w:t>Termination of Agreement</w:t>
      </w:r>
      <w:r w:rsidR="00BD0724" w:rsidRPr="009073B2">
        <w:rPr>
          <w:rFonts w:ascii="Times New Roman" w:hAnsi="Times New Roman" w:cs="Times New Roman"/>
          <w:b/>
          <w:sz w:val="24"/>
          <w:szCs w:val="24"/>
          <w:u w:val="single"/>
        </w:rPr>
        <w:t>:</w:t>
      </w:r>
      <w:r w:rsidR="00BD0724" w:rsidRPr="009073B2">
        <w:rPr>
          <w:rFonts w:ascii="Times New Roman" w:hAnsi="Times New Roman" w:cs="Times New Roman"/>
          <w:b/>
          <w:sz w:val="24"/>
          <w:szCs w:val="24"/>
        </w:rPr>
        <w:t xml:space="preserve"> </w:t>
      </w:r>
      <w:r w:rsidR="00BD0724" w:rsidRPr="00D467E0">
        <w:rPr>
          <w:rFonts w:ascii="Times New Roman" w:hAnsi="Times New Roman" w:cs="Times New Roman"/>
          <w:bCs/>
          <w:sz w:val="24"/>
          <w:szCs w:val="24"/>
        </w:rPr>
        <w:t>This</w:t>
      </w:r>
      <w:r w:rsidR="001B7F54" w:rsidRPr="00D467E0">
        <w:rPr>
          <w:rFonts w:ascii="Times New Roman" w:hAnsi="Times New Roman" w:cs="Times New Roman"/>
          <w:bCs/>
          <w:sz w:val="24"/>
          <w:szCs w:val="24"/>
        </w:rPr>
        <w:t xml:space="preserve"> agreement</w:t>
      </w:r>
      <w:r w:rsidR="001B7F54" w:rsidRPr="009073B2">
        <w:rPr>
          <w:rFonts w:ascii="Times New Roman" w:hAnsi="Times New Roman" w:cs="Times New Roman"/>
          <w:sz w:val="24"/>
          <w:szCs w:val="24"/>
        </w:rPr>
        <w:t xml:space="preserve"> shall </w:t>
      </w:r>
      <w:r w:rsidR="00FD1A54" w:rsidRPr="009073B2">
        <w:rPr>
          <w:rFonts w:ascii="Times New Roman" w:hAnsi="Times New Roman" w:cs="Times New Roman"/>
          <w:sz w:val="24"/>
          <w:szCs w:val="24"/>
        </w:rPr>
        <w:t xml:space="preserve">automatically renew annually.  </w:t>
      </w:r>
      <w:r w:rsidR="00F4053E" w:rsidRPr="009073B2">
        <w:rPr>
          <w:rFonts w:ascii="Times New Roman" w:hAnsi="Times New Roman" w:cs="Times New Roman"/>
          <w:sz w:val="24"/>
          <w:szCs w:val="24"/>
        </w:rPr>
        <w:t>Either P</w:t>
      </w:r>
      <w:r w:rsidR="00FD1A54" w:rsidRPr="009073B2">
        <w:rPr>
          <w:rFonts w:ascii="Times New Roman" w:hAnsi="Times New Roman" w:cs="Times New Roman"/>
          <w:sz w:val="24"/>
          <w:szCs w:val="24"/>
        </w:rPr>
        <w:t>art</w:t>
      </w:r>
      <w:r w:rsidR="00F4053E" w:rsidRPr="009073B2">
        <w:rPr>
          <w:rFonts w:ascii="Times New Roman" w:hAnsi="Times New Roman" w:cs="Times New Roman"/>
          <w:sz w:val="24"/>
          <w:szCs w:val="24"/>
        </w:rPr>
        <w:t xml:space="preserve">y may terminate this agreement upon </w:t>
      </w:r>
      <w:r w:rsidR="00B42CCD" w:rsidRPr="009073B2">
        <w:rPr>
          <w:rFonts w:ascii="Times New Roman" w:hAnsi="Times New Roman" w:cs="Times New Roman"/>
          <w:sz w:val="24"/>
          <w:szCs w:val="24"/>
        </w:rPr>
        <w:t>provi</w:t>
      </w:r>
      <w:r w:rsidR="00F4053E" w:rsidRPr="009073B2">
        <w:rPr>
          <w:rFonts w:ascii="Times New Roman" w:hAnsi="Times New Roman" w:cs="Times New Roman"/>
          <w:sz w:val="24"/>
          <w:szCs w:val="24"/>
        </w:rPr>
        <w:t xml:space="preserve">sion </w:t>
      </w:r>
      <w:r w:rsidR="00BD0724" w:rsidRPr="009073B2">
        <w:rPr>
          <w:rFonts w:ascii="Times New Roman" w:hAnsi="Times New Roman" w:cs="Times New Roman"/>
          <w:sz w:val="24"/>
          <w:szCs w:val="24"/>
        </w:rPr>
        <w:t>of 14</w:t>
      </w:r>
      <w:r w:rsidR="00F4053E" w:rsidRPr="009073B2">
        <w:rPr>
          <w:rFonts w:ascii="Times New Roman" w:hAnsi="Times New Roman" w:cs="Times New Roman"/>
          <w:sz w:val="24"/>
          <w:szCs w:val="24"/>
        </w:rPr>
        <w:t xml:space="preserve"> days written notice of their intent to terminate and the date thereof.  </w:t>
      </w:r>
    </w:p>
    <w:p w14:paraId="3A7A8B08" w14:textId="77777777" w:rsidR="00F4053E" w:rsidRPr="009073B2" w:rsidRDefault="00F4053E" w:rsidP="009073B2">
      <w:pPr>
        <w:tabs>
          <w:tab w:val="left" w:pos="5760"/>
          <w:tab w:val="left" w:pos="9180"/>
        </w:tabs>
        <w:jc w:val="both"/>
        <w:rPr>
          <w:rFonts w:ascii="Times New Roman" w:hAnsi="Times New Roman" w:cs="Times New Roman"/>
          <w:sz w:val="24"/>
          <w:szCs w:val="24"/>
        </w:rPr>
      </w:pPr>
    </w:p>
    <w:p w14:paraId="748B2BDB" w14:textId="23017B01" w:rsidR="00F4053E" w:rsidRPr="009073B2" w:rsidRDefault="008F3488" w:rsidP="009073B2">
      <w:pPr>
        <w:tabs>
          <w:tab w:val="left" w:pos="5760"/>
          <w:tab w:val="left" w:pos="9180"/>
        </w:tabs>
        <w:jc w:val="both"/>
        <w:rPr>
          <w:rFonts w:ascii="Times New Roman" w:hAnsi="Times New Roman" w:cs="Times New Roman"/>
          <w:sz w:val="24"/>
          <w:szCs w:val="24"/>
        </w:rPr>
      </w:pPr>
      <w:r w:rsidRPr="009073B2">
        <w:rPr>
          <w:rFonts w:ascii="Times New Roman" w:hAnsi="Times New Roman" w:cs="Times New Roman"/>
          <w:b/>
          <w:sz w:val="24"/>
          <w:szCs w:val="24"/>
          <w:u w:val="single"/>
        </w:rPr>
        <w:t xml:space="preserve">Return of </w:t>
      </w:r>
      <w:proofErr w:type="gramStart"/>
      <w:r w:rsidR="009073B2">
        <w:rPr>
          <w:rFonts w:ascii="Times New Roman" w:hAnsi="Times New Roman" w:cs="Times New Roman"/>
          <w:b/>
          <w:sz w:val="24"/>
          <w:szCs w:val="24"/>
          <w:u w:val="single"/>
        </w:rPr>
        <w:t>p</w:t>
      </w:r>
      <w:r w:rsidRPr="009073B2">
        <w:rPr>
          <w:rFonts w:ascii="Times New Roman" w:hAnsi="Times New Roman" w:cs="Times New Roman"/>
          <w:b/>
          <w:sz w:val="24"/>
          <w:szCs w:val="24"/>
          <w:u w:val="single"/>
        </w:rPr>
        <w:t xml:space="preserve">roperty to </w:t>
      </w:r>
      <w:r w:rsidR="00FD1A54" w:rsidRPr="009073B2">
        <w:rPr>
          <w:rFonts w:ascii="Times New Roman" w:hAnsi="Times New Roman" w:cs="Times New Roman"/>
          <w:b/>
          <w:sz w:val="24"/>
          <w:szCs w:val="24"/>
          <w:u w:val="single"/>
        </w:rPr>
        <w:t>Property</w:t>
      </w:r>
      <w:proofErr w:type="gramEnd"/>
      <w:r w:rsidR="00FD1A54" w:rsidRPr="009073B2">
        <w:rPr>
          <w:rFonts w:ascii="Times New Roman" w:hAnsi="Times New Roman" w:cs="Times New Roman"/>
          <w:b/>
          <w:sz w:val="24"/>
          <w:szCs w:val="24"/>
          <w:u w:val="single"/>
        </w:rPr>
        <w:t xml:space="preserve"> Owner</w:t>
      </w:r>
      <w:r w:rsidR="00BD0724" w:rsidRPr="009073B2">
        <w:rPr>
          <w:rFonts w:ascii="Times New Roman" w:hAnsi="Times New Roman" w:cs="Times New Roman"/>
          <w:b/>
          <w:sz w:val="24"/>
          <w:szCs w:val="24"/>
          <w:u w:val="single"/>
        </w:rPr>
        <w:t>:</w:t>
      </w:r>
      <w:r w:rsidR="00BD0724" w:rsidRPr="009073B2">
        <w:rPr>
          <w:rFonts w:ascii="Times New Roman" w:hAnsi="Times New Roman" w:cs="Times New Roman"/>
          <w:sz w:val="24"/>
          <w:szCs w:val="24"/>
        </w:rPr>
        <w:t xml:space="preserve"> City</w:t>
      </w:r>
      <w:r w:rsidR="001B7F54" w:rsidRPr="009073B2">
        <w:rPr>
          <w:rFonts w:ascii="Times New Roman" w:hAnsi="Times New Roman" w:cs="Times New Roman"/>
          <w:sz w:val="24"/>
          <w:szCs w:val="24"/>
        </w:rPr>
        <w:t xml:space="preserve"> shall return the </w:t>
      </w:r>
      <w:r w:rsidR="0047289D" w:rsidRPr="009073B2">
        <w:rPr>
          <w:rFonts w:ascii="Times New Roman" w:hAnsi="Times New Roman" w:cs="Times New Roman"/>
          <w:sz w:val="24"/>
          <w:szCs w:val="24"/>
        </w:rPr>
        <w:t>P</w:t>
      </w:r>
      <w:r w:rsidR="001B7F54" w:rsidRPr="009073B2">
        <w:rPr>
          <w:rFonts w:ascii="Times New Roman" w:hAnsi="Times New Roman" w:cs="Times New Roman"/>
          <w:sz w:val="24"/>
          <w:szCs w:val="24"/>
        </w:rPr>
        <w:t xml:space="preserve">roperty to the </w:t>
      </w:r>
      <w:r w:rsidR="00FD1A54" w:rsidRPr="009073B2">
        <w:rPr>
          <w:rFonts w:ascii="Times New Roman" w:hAnsi="Times New Roman" w:cs="Times New Roman"/>
          <w:sz w:val="24"/>
          <w:szCs w:val="24"/>
        </w:rPr>
        <w:t>Property Owner</w:t>
      </w:r>
      <w:r w:rsidR="001B7F54" w:rsidRPr="009073B2">
        <w:rPr>
          <w:rFonts w:ascii="Times New Roman" w:hAnsi="Times New Roman" w:cs="Times New Roman"/>
          <w:sz w:val="24"/>
          <w:szCs w:val="24"/>
        </w:rPr>
        <w:t xml:space="preserve"> promptly at the termination of this agreement </w:t>
      </w:r>
      <w:r w:rsidR="00B62FC3" w:rsidRPr="009073B2">
        <w:rPr>
          <w:rFonts w:ascii="Times New Roman" w:hAnsi="Times New Roman" w:cs="Times New Roman"/>
          <w:sz w:val="24"/>
          <w:szCs w:val="24"/>
        </w:rPr>
        <w:t xml:space="preserve">clear of any </w:t>
      </w:r>
      <w:r w:rsidR="003421A0" w:rsidRPr="009073B2">
        <w:rPr>
          <w:rFonts w:ascii="Times New Roman" w:hAnsi="Times New Roman" w:cs="Times New Roman"/>
          <w:sz w:val="24"/>
          <w:szCs w:val="24"/>
        </w:rPr>
        <w:t xml:space="preserve">of </w:t>
      </w:r>
      <w:r w:rsidR="00FD1A54" w:rsidRPr="009073B2">
        <w:rPr>
          <w:rFonts w:ascii="Times New Roman" w:hAnsi="Times New Roman" w:cs="Times New Roman"/>
          <w:sz w:val="24"/>
          <w:szCs w:val="24"/>
        </w:rPr>
        <w:t>City</w:t>
      </w:r>
      <w:r w:rsidR="00B62FC3" w:rsidRPr="009073B2">
        <w:rPr>
          <w:rFonts w:ascii="Times New Roman" w:hAnsi="Times New Roman" w:cs="Times New Roman"/>
          <w:sz w:val="24"/>
          <w:szCs w:val="24"/>
        </w:rPr>
        <w:t>’s portable or temporary facilities, contents or possessions</w:t>
      </w:r>
      <w:r w:rsidR="0047289D" w:rsidRPr="009073B2">
        <w:rPr>
          <w:rFonts w:ascii="Times New Roman" w:hAnsi="Times New Roman" w:cs="Times New Roman"/>
          <w:sz w:val="24"/>
          <w:szCs w:val="24"/>
        </w:rPr>
        <w:t xml:space="preserve"> in substantially the same condition in which it was received, ordinary wear and tear excepted</w:t>
      </w:r>
      <w:r w:rsidR="00F4053E" w:rsidRPr="009073B2">
        <w:rPr>
          <w:rFonts w:ascii="Times New Roman" w:hAnsi="Times New Roman" w:cs="Times New Roman"/>
          <w:sz w:val="24"/>
          <w:szCs w:val="24"/>
        </w:rPr>
        <w:t>.</w:t>
      </w:r>
    </w:p>
    <w:p w14:paraId="1DA7B147" w14:textId="77777777" w:rsidR="00F4053E" w:rsidRPr="009073B2" w:rsidRDefault="00F4053E" w:rsidP="009073B2">
      <w:pPr>
        <w:tabs>
          <w:tab w:val="left" w:pos="5760"/>
          <w:tab w:val="left" w:pos="9180"/>
        </w:tabs>
        <w:jc w:val="both"/>
        <w:rPr>
          <w:rFonts w:ascii="Times New Roman" w:hAnsi="Times New Roman" w:cs="Times New Roman"/>
          <w:sz w:val="24"/>
          <w:szCs w:val="24"/>
        </w:rPr>
      </w:pPr>
    </w:p>
    <w:p w14:paraId="011D1AE7" w14:textId="213BB566" w:rsidR="00F4053E" w:rsidRPr="009073B2" w:rsidRDefault="00917467" w:rsidP="009073B2">
      <w:pPr>
        <w:tabs>
          <w:tab w:val="left" w:pos="5760"/>
          <w:tab w:val="left" w:pos="9180"/>
        </w:tabs>
        <w:jc w:val="both"/>
        <w:rPr>
          <w:rFonts w:ascii="Times New Roman" w:hAnsi="Times New Roman" w:cs="Times New Roman"/>
          <w:sz w:val="24"/>
          <w:szCs w:val="24"/>
        </w:rPr>
      </w:pPr>
      <w:r w:rsidRPr="009073B2">
        <w:rPr>
          <w:rFonts w:ascii="Times New Roman" w:hAnsi="Times New Roman" w:cs="Times New Roman"/>
          <w:b/>
          <w:sz w:val="24"/>
          <w:szCs w:val="24"/>
          <w:u w:val="single"/>
        </w:rPr>
        <w:t>Assignment of Agreement</w:t>
      </w:r>
      <w:r w:rsidR="00BD0724" w:rsidRPr="009073B2">
        <w:rPr>
          <w:rFonts w:ascii="Times New Roman" w:hAnsi="Times New Roman" w:cs="Times New Roman"/>
          <w:b/>
          <w:sz w:val="24"/>
          <w:szCs w:val="24"/>
          <w:u w:val="single"/>
        </w:rPr>
        <w:t>:</w:t>
      </w:r>
      <w:r w:rsidR="00BD0724" w:rsidRPr="009073B2">
        <w:rPr>
          <w:rFonts w:ascii="Times New Roman" w:hAnsi="Times New Roman" w:cs="Times New Roman"/>
          <w:sz w:val="24"/>
          <w:szCs w:val="24"/>
        </w:rPr>
        <w:t xml:space="preserve"> City</w:t>
      </w:r>
      <w:r w:rsidRPr="009073B2">
        <w:rPr>
          <w:rFonts w:ascii="Times New Roman" w:hAnsi="Times New Roman" w:cs="Times New Roman"/>
          <w:sz w:val="24"/>
          <w:szCs w:val="24"/>
        </w:rPr>
        <w:t xml:space="preserve"> shall not, without </w:t>
      </w:r>
      <w:r w:rsidR="00BD0724" w:rsidRPr="009073B2">
        <w:rPr>
          <w:rFonts w:ascii="Times New Roman" w:hAnsi="Times New Roman" w:cs="Times New Roman"/>
          <w:sz w:val="24"/>
          <w:szCs w:val="24"/>
        </w:rPr>
        <w:t>the Property</w:t>
      </w:r>
      <w:r w:rsidR="00FD1A54" w:rsidRPr="009073B2">
        <w:rPr>
          <w:rFonts w:ascii="Times New Roman" w:hAnsi="Times New Roman" w:cs="Times New Roman"/>
          <w:sz w:val="24"/>
          <w:szCs w:val="24"/>
        </w:rPr>
        <w:t xml:space="preserve"> Owner</w:t>
      </w:r>
      <w:r w:rsidRPr="009073B2">
        <w:rPr>
          <w:rFonts w:ascii="Times New Roman" w:hAnsi="Times New Roman" w:cs="Times New Roman"/>
          <w:sz w:val="24"/>
          <w:szCs w:val="24"/>
        </w:rPr>
        <w:t xml:space="preserve">’s prior written consent, sublet or assign the </w:t>
      </w:r>
      <w:r w:rsidR="00FD1A54" w:rsidRPr="009073B2">
        <w:rPr>
          <w:rFonts w:ascii="Times New Roman" w:hAnsi="Times New Roman" w:cs="Times New Roman"/>
          <w:sz w:val="24"/>
          <w:szCs w:val="24"/>
        </w:rPr>
        <w:t>Property</w:t>
      </w:r>
      <w:r w:rsidRPr="009073B2">
        <w:rPr>
          <w:rFonts w:ascii="Times New Roman" w:hAnsi="Times New Roman" w:cs="Times New Roman"/>
          <w:sz w:val="24"/>
          <w:szCs w:val="24"/>
        </w:rPr>
        <w:t xml:space="preserve"> or any part thereof.</w:t>
      </w:r>
    </w:p>
    <w:p w14:paraId="443B2168" w14:textId="77777777" w:rsidR="00F4053E" w:rsidRPr="009073B2" w:rsidRDefault="00F4053E" w:rsidP="009073B2">
      <w:pPr>
        <w:tabs>
          <w:tab w:val="left" w:pos="5760"/>
          <w:tab w:val="left" w:pos="9180"/>
        </w:tabs>
        <w:jc w:val="both"/>
        <w:rPr>
          <w:rFonts w:ascii="Times New Roman" w:hAnsi="Times New Roman" w:cs="Times New Roman"/>
          <w:sz w:val="24"/>
          <w:szCs w:val="24"/>
        </w:rPr>
      </w:pPr>
    </w:p>
    <w:p w14:paraId="77C1F3B3" w14:textId="549DC92A" w:rsidR="00652E82" w:rsidRPr="009073B2" w:rsidRDefault="00652E82" w:rsidP="009073B2">
      <w:pPr>
        <w:tabs>
          <w:tab w:val="left" w:pos="5760"/>
          <w:tab w:val="left" w:pos="9180"/>
        </w:tabs>
        <w:jc w:val="both"/>
        <w:rPr>
          <w:rFonts w:ascii="Times New Roman" w:hAnsi="Times New Roman" w:cs="Times New Roman"/>
          <w:sz w:val="24"/>
          <w:szCs w:val="24"/>
        </w:rPr>
      </w:pPr>
      <w:r w:rsidRPr="009073B2">
        <w:rPr>
          <w:rFonts w:ascii="Times New Roman" w:hAnsi="Times New Roman" w:cs="Times New Roman"/>
          <w:sz w:val="24"/>
          <w:szCs w:val="24"/>
        </w:rPr>
        <w:t>All notices required under this Agreement shall be in writing and deemed given when delivered in person, by electronic mail (email), or three days after deposit in the United States Mail, postage prepaid, addressed to the party’s address/notice information reflected</w:t>
      </w:r>
      <w:r w:rsidR="00F06FE2" w:rsidRPr="009073B2">
        <w:rPr>
          <w:rFonts w:ascii="Times New Roman" w:hAnsi="Times New Roman" w:cs="Times New Roman"/>
          <w:sz w:val="24"/>
          <w:szCs w:val="24"/>
        </w:rPr>
        <w:t xml:space="preserve"> below.  A copy of the notices shall be sent to:</w:t>
      </w:r>
    </w:p>
    <w:p w14:paraId="136E5A49" w14:textId="77777777" w:rsidR="00F06FE2" w:rsidRPr="009073B2" w:rsidRDefault="00F06FE2" w:rsidP="009073B2">
      <w:pPr>
        <w:pStyle w:val="ListParagraph"/>
        <w:jc w:val="both"/>
        <w:rPr>
          <w:rFonts w:ascii="Times New Roman" w:hAnsi="Times New Roman" w:cs="Times New Roman"/>
          <w:sz w:val="24"/>
          <w:szCs w:val="24"/>
        </w:rPr>
      </w:pPr>
    </w:p>
    <w:p w14:paraId="19DB76EE" w14:textId="5F070A21" w:rsidR="00F06FE2" w:rsidRPr="009073B2" w:rsidRDefault="00F06FE2" w:rsidP="009073B2">
      <w:pPr>
        <w:tabs>
          <w:tab w:val="left" w:pos="5760"/>
          <w:tab w:val="left" w:pos="9180"/>
        </w:tabs>
        <w:ind w:left="720"/>
        <w:jc w:val="both"/>
        <w:rPr>
          <w:rFonts w:ascii="Times New Roman" w:hAnsi="Times New Roman" w:cs="Times New Roman"/>
          <w:sz w:val="24"/>
          <w:szCs w:val="24"/>
        </w:rPr>
      </w:pPr>
      <w:r w:rsidRPr="009073B2">
        <w:rPr>
          <w:rFonts w:ascii="Times New Roman" w:hAnsi="Times New Roman" w:cs="Times New Roman"/>
          <w:sz w:val="24"/>
          <w:szCs w:val="24"/>
        </w:rPr>
        <w:t xml:space="preserve">City of Galveston </w:t>
      </w:r>
      <w:r w:rsidRPr="009073B2">
        <w:rPr>
          <w:rFonts w:ascii="Times New Roman" w:hAnsi="Times New Roman" w:cs="Times New Roman"/>
          <w:sz w:val="24"/>
          <w:szCs w:val="24"/>
        </w:rPr>
        <w:tab/>
      </w:r>
      <w:r w:rsidR="00F4053E" w:rsidRPr="009073B2">
        <w:rPr>
          <w:rFonts w:ascii="Times New Roman" w:hAnsi="Times New Roman" w:cs="Times New Roman"/>
          <w:bCs/>
          <w:color w:val="000000"/>
          <w:sz w:val="24"/>
          <w:szCs w:val="24"/>
        </w:rPr>
        <w:t>Broadway Monument</w:t>
      </w:r>
      <w:r w:rsidR="004302EB" w:rsidRPr="009073B2">
        <w:rPr>
          <w:rFonts w:ascii="Times New Roman" w:hAnsi="Times New Roman" w:cs="Times New Roman"/>
          <w:sz w:val="24"/>
          <w:szCs w:val="24"/>
        </w:rPr>
        <w:t xml:space="preserve">, LLC </w:t>
      </w:r>
    </w:p>
    <w:p w14:paraId="5DAAA1C6" w14:textId="5F16A676" w:rsidR="00F4053E" w:rsidRPr="009073B2" w:rsidRDefault="00F4053E" w:rsidP="009073B2">
      <w:pPr>
        <w:tabs>
          <w:tab w:val="left" w:pos="5760"/>
          <w:tab w:val="left" w:pos="9180"/>
        </w:tabs>
        <w:ind w:left="720"/>
        <w:jc w:val="both"/>
        <w:rPr>
          <w:rFonts w:ascii="Times New Roman" w:hAnsi="Times New Roman" w:cs="Times New Roman"/>
          <w:sz w:val="24"/>
          <w:szCs w:val="24"/>
        </w:rPr>
      </w:pPr>
      <w:r w:rsidRPr="009073B2">
        <w:rPr>
          <w:rFonts w:ascii="Times New Roman" w:hAnsi="Times New Roman" w:cs="Times New Roman"/>
          <w:sz w:val="24"/>
          <w:szCs w:val="24"/>
        </w:rPr>
        <w:tab/>
      </w:r>
      <w:r w:rsidRPr="009073B2">
        <w:rPr>
          <w:rFonts w:ascii="Times New Roman" w:hAnsi="Times New Roman" w:cs="Times New Roman"/>
          <w:bCs/>
          <w:color w:val="000000"/>
          <w:sz w:val="24"/>
          <w:szCs w:val="24"/>
        </w:rPr>
        <w:t xml:space="preserve">Mary Moody </w:t>
      </w:r>
      <w:r w:rsidR="00BD0724">
        <w:rPr>
          <w:rFonts w:ascii="Times New Roman" w:hAnsi="Times New Roman" w:cs="Times New Roman"/>
          <w:bCs/>
          <w:color w:val="000000"/>
          <w:sz w:val="24"/>
          <w:szCs w:val="24"/>
        </w:rPr>
        <w:t>Northen</w:t>
      </w:r>
      <w:r w:rsidRPr="009073B2">
        <w:rPr>
          <w:rFonts w:ascii="Times New Roman" w:hAnsi="Times New Roman" w:cs="Times New Roman"/>
          <w:bCs/>
          <w:color w:val="000000"/>
          <w:sz w:val="24"/>
          <w:szCs w:val="24"/>
        </w:rPr>
        <w:t xml:space="preserve"> Endowment</w:t>
      </w:r>
    </w:p>
    <w:p w14:paraId="62C8CBF6" w14:textId="77777777" w:rsidR="00F4053E" w:rsidRPr="009073B2" w:rsidRDefault="00F4053E" w:rsidP="009073B2">
      <w:pPr>
        <w:tabs>
          <w:tab w:val="left" w:pos="5760"/>
          <w:tab w:val="left" w:pos="9180"/>
        </w:tabs>
        <w:ind w:left="720"/>
        <w:jc w:val="both"/>
        <w:rPr>
          <w:rFonts w:ascii="Times New Roman" w:hAnsi="Times New Roman" w:cs="Times New Roman"/>
          <w:sz w:val="24"/>
          <w:szCs w:val="24"/>
        </w:rPr>
      </w:pPr>
    </w:p>
    <w:p w14:paraId="026496E8" w14:textId="0A1F76D0" w:rsidR="00BD0724" w:rsidRDefault="00F06FE2" w:rsidP="009073B2">
      <w:pPr>
        <w:tabs>
          <w:tab w:val="left" w:pos="5760"/>
          <w:tab w:val="left" w:pos="9180"/>
        </w:tabs>
        <w:ind w:left="720"/>
        <w:jc w:val="both"/>
        <w:rPr>
          <w:rFonts w:ascii="Times New Roman" w:hAnsi="Times New Roman" w:cs="Times New Roman"/>
          <w:sz w:val="24"/>
          <w:szCs w:val="24"/>
        </w:rPr>
      </w:pPr>
      <w:r w:rsidRPr="009073B2">
        <w:rPr>
          <w:rFonts w:ascii="Times New Roman" w:hAnsi="Times New Roman" w:cs="Times New Roman"/>
          <w:sz w:val="24"/>
          <w:szCs w:val="24"/>
        </w:rPr>
        <w:t>Attn. City Manager</w:t>
      </w:r>
      <w:r w:rsidRPr="009073B2">
        <w:rPr>
          <w:rFonts w:ascii="Times New Roman" w:hAnsi="Times New Roman" w:cs="Times New Roman"/>
          <w:sz w:val="24"/>
          <w:szCs w:val="24"/>
        </w:rPr>
        <w:tab/>
      </w:r>
      <w:r w:rsidR="00BD0724" w:rsidRPr="00BD0724">
        <w:rPr>
          <w:rFonts w:ascii="Times New Roman" w:hAnsi="Times New Roman" w:cs="Times New Roman"/>
          <w:sz w:val="24"/>
          <w:szCs w:val="24"/>
        </w:rPr>
        <w:t>Attn.</w:t>
      </w:r>
      <w:r w:rsidR="00D467E0">
        <w:rPr>
          <w:rFonts w:ascii="Times New Roman" w:hAnsi="Times New Roman" w:cs="Times New Roman"/>
          <w:sz w:val="24"/>
          <w:szCs w:val="24"/>
        </w:rPr>
        <w:t xml:space="preserve"> </w:t>
      </w:r>
      <w:r w:rsidR="00BD0724" w:rsidRPr="00BD0724">
        <w:rPr>
          <w:rFonts w:ascii="Times New Roman" w:hAnsi="Times New Roman" w:cs="Times New Roman"/>
          <w:sz w:val="24"/>
          <w:szCs w:val="24"/>
        </w:rPr>
        <w:t>Betty Massey, Executive</w:t>
      </w:r>
      <w:r w:rsidR="00BD0724">
        <w:rPr>
          <w:rFonts w:ascii="Times New Roman" w:hAnsi="Times New Roman" w:cs="Times New Roman"/>
          <w:sz w:val="24"/>
          <w:szCs w:val="24"/>
        </w:rPr>
        <w:t xml:space="preserve"> Director</w:t>
      </w:r>
    </w:p>
    <w:p w14:paraId="576B4307" w14:textId="2C691623" w:rsidR="00F06FE2" w:rsidRPr="009073B2" w:rsidRDefault="00F06FE2" w:rsidP="009073B2">
      <w:pPr>
        <w:tabs>
          <w:tab w:val="left" w:pos="5760"/>
          <w:tab w:val="left" w:pos="9180"/>
        </w:tabs>
        <w:ind w:left="720"/>
        <w:jc w:val="both"/>
        <w:rPr>
          <w:rFonts w:ascii="Times New Roman" w:hAnsi="Times New Roman" w:cs="Times New Roman"/>
          <w:sz w:val="24"/>
          <w:szCs w:val="24"/>
        </w:rPr>
      </w:pPr>
      <w:r w:rsidRPr="009073B2">
        <w:rPr>
          <w:rFonts w:ascii="Times New Roman" w:hAnsi="Times New Roman" w:cs="Times New Roman"/>
          <w:sz w:val="24"/>
          <w:szCs w:val="24"/>
        </w:rPr>
        <w:t>823 Rosenberg, Room 203</w:t>
      </w:r>
      <w:r w:rsidRPr="009073B2">
        <w:rPr>
          <w:rFonts w:ascii="Times New Roman" w:hAnsi="Times New Roman" w:cs="Times New Roman"/>
          <w:sz w:val="24"/>
          <w:szCs w:val="24"/>
        </w:rPr>
        <w:tab/>
      </w:r>
      <w:r w:rsidR="00F4053E" w:rsidRPr="009073B2">
        <w:rPr>
          <w:rFonts w:ascii="Times New Roman" w:hAnsi="Times New Roman" w:cs="Times New Roman"/>
          <w:sz w:val="24"/>
          <w:szCs w:val="24"/>
        </w:rPr>
        <w:t>Address:</w:t>
      </w:r>
      <w:r w:rsidR="00D467E0">
        <w:rPr>
          <w:rFonts w:ascii="Times New Roman" w:hAnsi="Times New Roman" w:cs="Times New Roman"/>
          <w:sz w:val="24"/>
          <w:szCs w:val="24"/>
        </w:rPr>
        <w:t xml:space="preserve"> 2618 Broadway</w:t>
      </w:r>
    </w:p>
    <w:p w14:paraId="4BB745A2" w14:textId="3FEC8AFA" w:rsidR="00F06FE2" w:rsidRPr="009073B2" w:rsidRDefault="00F06FE2" w:rsidP="009073B2">
      <w:pPr>
        <w:tabs>
          <w:tab w:val="left" w:pos="5760"/>
          <w:tab w:val="left" w:pos="9180"/>
        </w:tabs>
        <w:ind w:left="720"/>
        <w:jc w:val="both"/>
        <w:rPr>
          <w:rFonts w:ascii="Times New Roman" w:hAnsi="Times New Roman" w:cs="Times New Roman"/>
          <w:sz w:val="24"/>
          <w:szCs w:val="24"/>
        </w:rPr>
      </w:pPr>
      <w:r w:rsidRPr="009073B2">
        <w:rPr>
          <w:rFonts w:ascii="Times New Roman" w:hAnsi="Times New Roman" w:cs="Times New Roman"/>
          <w:sz w:val="24"/>
          <w:szCs w:val="24"/>
        </w:rPr>
        <w:t>P.O. Box 779</w:t>
      </w:r>
      <w:r w:rsidRPr="009073B2">
        <w:rPr>
          <w:rFonts w:ascii="Times New Roman" w:hAnsi="Times New Roman" w:cs="Times New Roman"/>
          <w:sz w:val="24"/>
          <w:szCs w:val="24"/>
        </w:rPr>
        <w:tab/>
      </w:r>
      <w:r w:rsidR="00D467E0">
        <w:rPr>
          <w:rFonts w:ascii="Times New Roman" w:hAnsi="Times New Roman" w:cs="Times New Roman"/>
          <w:sz w:val="24"/>
          <w:szCs w:val="24"/>
        </w:rPr>
        <w:t>Galveston, Texas 77553</w:t>
      </w:r>
    </w:p>
    <w:p w14:paraId="42A8F9FB" w14:textId="7D390440" w:rsidR="00F06FE2" w:rsidRPr="009073B2" w:rsidRDefault="00F06FE2" w:rsidP="009073B2">
      <w:pPr>
        <w:tabs>
          <w:tab w:val="left" w:pos="5760"/>
          <w:tab w:val="left" w:pos="9180"/>
        </w:tabs>
        <w:ind w:left="720"/>
        <w:jc w:val="both"/>
        <w:rPr>
          <w:rFonts w:ascii="Times New Roman" w:hAnsi="Times New Roman" w:cs="Times New Roman"/>
          <w:sz w:val="24"/>
          <w:szCs w:val="24"/>
        </w:rPr>
      </w:pPr>
      <w:r w:rsidRPr="009073B2">
        <w:rPr>
          <w:rFonts w:ascii="Times New Roman" w:hAnsi="Times New Roman" w:cs="Times New Roman"/>
          <w:sz w:val="24"/>
          <w:szCs w:val="24"/>
        </w:rPr>
        <w:t>Galveston, Texas 775</w:t>
      </w:r>
      <w:r w:rsidR="00D467E0">
        <w:rPr>
          <w:rFonts w:ascii="Times New Roman" w:hAnsi="Times New Roman" w:cs="Times New Roman"/>
          <w:sz w:val="24"/>
          <w:szCs w:val="24"/>
        </w:rPr>
        <w:t>5</w:t>
      </w:r>
      <w:r w:rsidRPr="009073B2">
        <w:rPr>
          <w:rFonts w:ascii="Times New Roman" w:hAnsi="Times New Roman" w:cs="Times New Roman"/>
          <w:sz w:val="24"/>
          <w:szCs w:val="24"/>
        </w:rPr>
        <w:t>3</w:t>
      </w:r>
      <w:r w:rsidRPr="009073B2">
        <w:rPr>
          <w:rFonts w:ascii="Times New Roman" w:hAnsi="Times New Roman" w:cs="Times New Roman"/>
          <w:sz w:val="24"/>
          <w:szCs w:val="24"/>
        </w:rPr>
        <w:tab/>
      </w:r>
      <w:r w:rsidR="00D467E0">
        <w:rPr>
          <w:rFonts w:ascii="Times New Roman" w:hAnsi="Times New Roman" w:cs="Times New Roman"/>
          <w:sz w:val="24"/>
          <w:szCs w:val="24"/>
        </w:rPr>
        <w:t>Phone Number: 409-261-3124</w:t>
      </w:r>
    </w:p>
    <w:p w14:paraId="2A77F310" w14:textId="56B4780A" w:rsidR="00F06FE2" w:rsidRPr="009073B2" w:rsidRDefault="00F06FE2" w:rsidP="009073B2">
      <w:pPr>
        <w:tabs>
          <w:tab w:val="left" w:pos="5760"/>
          <w:tab w:val="left" w:pos="9180"/>
        </w:tabs>
        <w:ind w:left="720"/>
        <w:jc w:val="both"/>
        <w:rPr>
          <w:rFonts w:ascii="Times New Roman" w:hAnsi="Times New Roman" w:cs="Times New Roman"/>
          <w:sz w:val="24"/>
          <w:szCs w:val="24"/>
        </w:rPr>
      </w:pPr>
    </w:p>
    <w:p w14:paraId="173495F9" w14:textId="4E63F04A" w:rsidR="00F4053E" w:rsidRDefault="00F06FE2" w:rsidP="009073B2">
      <w:pPr>
        <w:tabs>
          <w:tab w:val="left" w:pos="5760"/>
          <w:tab w:val="left" w:pos="9180"/>
        </w:tabs>
        <w:ind w:left="720"/>
        <w:jc w:val="both"/>
      </w:pPr>
      <w:r w:rsidRPr="009073B2">
        <w:rPr>
          <w:rFonts w:ascii="Times New Roman" w:hAnsi="Times New Roman" w:cs="Times New Roman"/>
          <w:sz w:val="24"/>
          <w:szCs w:val="24"/>
        </w:rPr>
        <w:t xml:space="preserve">Email: </w:t>
      </w:r>
      <w:hyperlink r:id="rId11" w:history="1">
        <w:r w:rsidRPr="009073B2">
          <w:rPr>
            <w:rStyle w:val="Hyperlink"/>
            <w:rFonts w:ascii="Times New Roman" w:hAnsi="Times New Roman" w:cs="Times New Roman"/>
            <w:sz w:val="24"/>
            <w:szCs w:val="24"/>
          </w:rPr>
          <w:t>Citymanager@cityofgalvestontx.gov</w:t>
        </w:r>
      </w:hyperlink>
      <w:r w:rsidRPr="009073B2">
        <w:rPr>
          <w:rFonts w:ascii="Times New Roman" w:hAnsi="Times New Roman" w:cs="Times New Roman"/>
          <w:sz w:val="24"/>
          <w:szCs w:val="24"/>
        </w:rPr>
        <w:tab/>
      </w:r>
      <w:r w:rsidR="00F4053E" w:rsidRPr="009073B2">
        <w:rPr>
          <w:rFonts w:ascii="Times New Roman" w:hAnsi="Times New Roman" w:cs="Times New Roman"/>
          <w:sz w:val="24"/>
          <w:szCs w:val="24"/>
        </w:rPr>
        <w:t xml:space="preserve">Email: </w:t>
      </w:r>
      <w:hyperlink r:id="rId12" w:history="1">
        <w:r w:rsidR="00D467E0">
          <w:rPr>
            <w:rStyle w:val="Hyperlink"/>
          </w:rPr>
          <w:t>b.massey@northenendowment.org</w:t>
        </w:r>
      </w:hyperlink>
    </w:p>
    <w:p w14:paraId="1E9ED06C" w14:textId="77777777" w:rsidR="00F4053E" w:rsidRPr="009073B2" w:rsidRDefault="00F4053E" w:rsidP="009073B2">
      <w:pPr>
        <w:tabs>
          <w:tab w:val="left" w:pos="5760"/>
          <w:tab w:val="left" w:pos="9180"/>
        </w:tabs>
        <w:ind w:left="720"/>
        <w:jc w:val="both"/>
        <w:rPr>
          <w:rFonts w:ascii="Times New Roman" w:hAnsi="Times New Roman" w:cs="Times New Roman"/>
          <w:sz w:val="24"/>
          <w:szCs w:val="24"/>
        </w:rPr>
      </w:pPr>
    </w:p>
    <w:p w14:paraId="646DFF8E" w14:textId="0E358780" w:rsidR="00F06FE2" w:rsidRPr="009073B2" w:rsidRDefault="00F4053E" w:rsidP="009073B2">
      <w:pPr>
        <w:tabs>
          <w:tab w:val="left" w:pos="5760"/>
          <w:tab w:val="left" w:pos="9180"/>
        </w:tabs>
        <w:ind w:left="720"/>
        <w:jc w:val="both"/>
        <w:rPr>
          <w:rFonts w:ascii="Times New Roman" w:hAnsi="Times New Roman" w:cs="Times New Roman"/>
          <w:sz w:val="24"/>
          <w:szCs w:val="24"/>
        </w:rPr>
      </w:pPr>
      <w:r w:rsidRPr="009073B2">
        <w:rPr>
          <w:rFonts w:ascii="Times New Roman" w:hAnsi="Times New Roman" w:cs="Times New Roman"/>
          <w:sz w:val="24"/>
          <w:szCs w:val="24"/>
        </w:rPr>
        <w:t xml:space="preserve">With copy to </w:t>
      </w:r>
      <w:r w:rsidR="00FE37DC" w:rsidRPr="009073B2">
        <w:rPr>
          <w:rFonts w:ascii="Times New Roman" w:hAnsi="Times New Roman" w:cs="Times New Roman"/>
          <w:sz w:val="24"/>
          <w:szCs w:val="24"/>
        </w:rPr>
        <w:t xml:space="preserve">the </w:t>
      </w:r>
      <w:r w:rsidRPr="009073B2">
        <w:rPr>
          <w:rFonts w:ascii="Times New Roman" w:hAnsi="Times New Roman" w:cs="Times New Roman"/>
          <w:sz w:val="24"/>
          <w:szCs w:val="24"/>
        </w:rPr>
        <w:t xml:space="preserve">Fire Chief  </w:t>
      </w:r>
    </w:p>
    <w:p w14:paraId="4A8D458D" w14:textId="10EFFAAA" w:rsidR="00F4053E" w:rsidRPr="009073B2" w:rsidRDefault="00F4053E" w:rsidP="009073B2">
      <w:pPr>
        <w:tabs>
          <w:tab w:val="left" w:pos="5760"/>
          <w:tab w:val="left" w:pos="9180"/>
        </w:tabs>
        <w:ind w:left="720"/>
        <w:jc w:val="both"/>
        <w:rPr>
          <w:rFonts w:ascii="Times New Roman" w:hAnsi="Times New Roman" w:cs="Times New Roman"/>
          <w:sz w:val="24"/>
          <w:szCs w:val="24"/>
        </w:rPr>
      </w:pPr>
      <w:r w:rsidRPr="009073B2">
        <w:rPr>
          <w:rFonts w:ascii="Times New Roman" w:hAnsi="Times New Roman" w:cs="Times New Roman"/>
          <w:sz w:val="24"/>
          <w:szCs w:val="24"/>
        </w:rPr>
        <w:t xml:space="preserve">Email: </w:t>
      </w:r>
      <w:hyperlink r:id="rId13" w:history="1">
        <w:r w:rsidR="00BC6AB7" w:rsidRPr="009073B2">
          <w:rPr>
            <w:rStyle w:val="Hyperlink"/>
            <w:rFonts w:ascii="Times New Roman" w:hAnsi="Times New Roman" w:cs="Times New Roman"/>
            <w:sz w:val="24"/>
            <w:szCs w:val="24"/>
          </w:rPr>
          <w:t>MVarela@galvestontx.gov</w:t>
        </w:r>
      </w:hyperlink>
    </w:p>
    <w:p w14:paraId="3E36412C" w14:textId="77777777" w:rsidR="00BC6AB7" w:rsidRPr="009073B2" w:rsidRDefault="00BC6AB7" w:rsidP="009073B2">
      <w:pPr>
        <w:tabs>
          <w:tab w:val="left" w:pos="5760"/>
          <w:tab w:val="left" w:pos="9180"/>
        </w:tabs>
        <w:ind w:left="720"/>
        <w:jc w:val="both"/>
        <w:rPr>
          <w:rFonts w:ascii="Times New Roman" w:hAnsi="Times New Roman" w:cs="Times New Roman"/>
          <w:sz w:val="24"/>
          <w:szCs w:val="24"/>
        </w:rPr>
      </w:pPr>
    </w:p>
    <w:p w14:paraId="325F34B7" w14:textId="77777777" w:rsidR="00CE0EAA" w:rsidRPr="009073B2" w:rsidRDefault="00CE0EAA" w:rsidP="009073B2">
      <w:pPr>
        <w:tabs>
          <w:tab w:val="left" w:pos="5760"/>
          <w:tab w:val="left" w:pos="9180"/>
        </w:tabs>
        <w:jc w:val="both"/>
        <w:rPr>
          <w:rFonts w:ascii="Times New Roman" w:hAnsi="Times New Roman" w:cs="Times New Roman"/>
          <w:sz w:val="24"/>
          <w:szCs w:val="24"/>
        </w:rPr>
      </w:pPr>
    </w:p>
    <w:p w14:paraId="5F11C1B4" w14:textId="7BACE1CB" w:rsidR="00290235" w:rsidRPr="009073B2" w:rsidRDefault="00290235" w:rsidP="009073B2">
      <w:pPr>
        <w:tabs>
          <w:tab w:val="left" w:pos="5760"/>
          <w:tab w:val="left" w:pos="9180"/>
        </w:tabs>
        <w:jc w:val="both"/>
        <w:rPr>
          <w:rFonts w:ascii="Times New Roman" w:hAnsi="Times New Roman" w:cs="Times New Roman"/>
          <w:sz w:val="24"/>
          <w:szCs w:val="24"/>
        </w:rPr>
      </w:pPr>
      <w:r w:rsidRPr="009073B2">
        <w:rPr>
          <w:rFonts w:ascii="Times New Roman" w:hAnsi="Times New Roman" w:cs="Times New Roman"/>
          <w:b/>
          <w:sz w:val="24"/>
          <w:szCs w:val="24"/>
        </w:rPr>
        <w:t>IN WITNESS WHEREOF</w:t>
      </w:r>
      <w:r w:rsidRPr="009073B2">
        <w:rPr>
          <w:rFonts w:ascii="Times New Roman" w:hAnsi="Times New Roman" w:cs="Times New Roman"/>
          <w:sz w:val="24"/>
          <w:szCs w:val="24"/>
        </w:rPr>
        <w:t>, the respective parties hereto have caused this Agreement to be duly executed a</w:t>
      </w:r>
      <w:r w:rsidR="00BB0512" w:rsidRPr="009073B2">
        <w:rPr>
          <w:rFonts w:ascii="Times New Roman" w:hAnsi="Times New Roman" w:cs="Times New Roman"/>
          <w:sz w:val="24"/>
          <w:szCs w:val="24"/>
        </w:rPr>
        <w:t>s</w:t>
      </w:r>
      <w:r w:rsidRPr="009073B2">
        <w:rPr>
          <w:rFonts w:ascii="Times New Roman" w:hAnsi="Times New Roman" w:cs="Times New Roman"/>
          <w:sz w:val="24"/>
          <w:szCs w:val="24"/>
        </w:rPr>
        <w:t xml:space="preserve"> of the date first herein written.</w:t>
      </w:r>
    </w:p>
    <w:p w14:paraId="47410FB3" w14:textId="77777777" w:rsidR="00290235" w:rsidRPr="009073B2" w:rsidRDefault="00290235" w:rsidP="009073B2">
      <w:pPr>
        <w:pStyle w:val="ListParagraph"/>
        <w:jc w:val="both"/>
        <w:rPr>
          <w:rFonts w:ascii="Times New Roman" w:hAnsi="Times New Roman" w:cs="Times New Roman"/>
          <w:sz w:val="24"/>
          <w:szCs w:val="24"/>
        </w:rPr>
      </w:pPr>
    </w:p>
    <w:p w14:paraId="07B77448" w14:textId="06C8A58E" w:rsidR="00290235" w:rsidRPr="009073B2" w:rsidRDefault="00F4053E" w:rsidP="009073B2">
      <w:pPr>
        <w:tabs>
          <w:tab w:val="left" w:pos="5760"/>
          <w:tab w:val="left" w:pos="9180"/>
        </w:tabs>
        <w:jc w:val="both"/>
        <w:rPr>
          <w:rFonts w:ascii="Times New Roman" w:hAnsi="Times New Roman" w:cs="Times New Roman"/>
          <w:b/>
          <w:sz w:val="24"/>
          <w:szCs w:val="24"/>
        </w:rPr>
      </w:pPr>
      <w:r w:rsidRPr="009073B2">
        <w:rPr>
          <w:rFonts w:ascii="Times New Roman" w:hAnsi="Times New Roman" w:cs="Times New Roman"/>
          <w:b/>
          <w:sz w:val="24"/>
          <w:szCs w:val="24"/>
          <w:u w:val="single"/>
        </w:rPr>
        <w:t>CITY</w:t>
      </w:r>
      <w:r w:rsidR="00290235" w:rsidRPr="009073B2">
        <w:rPr>
          <w:rFonts w:ascii="Times New Roman" w:hAnsi="Times New Roman" w:cs="Times New Roman"/>
          <w:b/>
          <w:sz w:val="24"/>
          <w:szCs w:val="24"/>
          <w:u w:val="single"/>
        </w:rPr>
        <w:t>:</w:t>
      </w:r>
      <w:r w:rsidR="00290235" w:rsidRPr="009073B2">
        <w:rPr>
          <w:rFonts w:ascii="Times New Roman" w:hAnsi="Times New Roman" w:cs="Times New Roman"/>
          <w:b/>
          <w:sz w:val="24"/>
          <w:szCs w:val="24"/>
        </w:rPr>
        <w:tab/>
      </w:r>
      <w:r w:rsidRPr="009073B2">
        <w:rPr>
          <w:rFonts w:ascii="Times New Roman" w:hAnsi="Times New Roman" w:cs="Times New Roman"/>
          <w:b/>
          <w:sz w:val="24"/>
          <w:szCs w:val="24"/>
          <w:u w:val="single"/>
        </w:rPr>
        <w:t>PROPERTY OWNER</w:t>
      </w:r>
      <w:r w:rsidR="00290235" w:rsidRPr="009073B2">
        <w:rPr>
          <w:rFonts w:ascii="Times New Roman" w:hAnsi="Times New Roman" w:cs="Times New Roman"/>
          <w:b/>
          <w:sz w:val="24"/>
          <w:szCs w:val="24"/>
          <w:u w:val="single"/>
        </w:rPr>
        <w:t>:</w:t>
      </w:r>
    </w:p>
    <w:p w14:paraId="23F499EB" w14:textId="77777777" w:rsidR="00290235" w:rsidRPr="009073B2" w:rsidRDefault="00290235" w:rsidP="009073B2">
      <w:pPr>
        <w:tabs>
          <w:tab w:val="left" w:pos="5760"/>
          <w:tab w:val="left" w:pos="9180"/>
        </w:tabs>
        <w:jc w:val="both"/>
        <w:rPr>
          <w:rFonts w:ascii="Times New Roman" w:hAnsi="Times New Roman" w:cs="Times New Roman"/>
          <w:sz w:val="24"/>
          <w:szCs w:val="24"/>
        </w:rPr>
      </w:pPr>
    </w:p>
    <w:p w14:paraId="79C182D7" w14:textId="18A43B88" w:rsidR="0047289D" w:rsidRPr="009073B2" w:rsidRDefault="00895CA1" w:rsidP="009073B2">
      <w:pPr>
        <w:tabs>
          <w:tab w:val="left" w:pos="5760"/>
          <w:tab w:val="left" w:pos="9180"/>
        </w:tabs>
        <w:jc w:val="both"/>
        <w:rPr>
          <w:rFonts w:ascii="Times New Roman" w:hAnsi="Times New Roman" w:cs="Times New Roman"/>
          <w:sz w:val="24"/>
          <w:szCs w:val="24"/>
        </w:rPr>
      </w:pPr>
      <w:r w:rsidRPr="009073B2">
        <w:rPr>
          <w:rFonts w:ascii="Times New Roman" w:hAnsi="Times New Roman" w:cs="Times New Roman"/>
          <w:sz w:val="24"/>
          <w:szCs w:val="24"/>
        </w:rPr>
        <w:t>City of Galveston</w:t>
      </w:r>
      <w:r w:rsidR="00290235" w:rsidRPr="009073B2">
        <w:rPr>
          <w:rFonts w:ascii="Times New Roman" w:hAnsi="Times New Roman" w:cs="Times New Roman"/>
          <w:sz w:val="24"/>
          <w:szCs w:val="24"/>
        </w:rPr>
        <w:tab/>
      </w:r>
      <w:r w:rsidR="00F4053E" w:rsidRPr="009073B2">
        <w:rPr>
          <w:rFonts w:ascii="Times New Roman" w:hAnsi="Times New Roman" w:cs="Times New Roman"/>
          <w:bCs/>
          <w:color w:val="000000"/>
          <w:sz w:val="24"/>
          <w:szCs w:val="24"/>
        </w:rPr>
        <w:t>Broadway Monument, LLC</w:t>
      </w:r>
    </w:p>
    <w:p w14:paraId="0FC57456" w14:textId="3AB4192F" w:rsidR="00917467" w:rsidRPr="009073B2" w:rsidRDefault="00A41B30" w:rsidP="009073B2">
      <w:pPr>
        <w:tabs>
          <w:tab w:val="left" w:pos="5760"/>
          <w:tab w:val="left" w:pos="9180"/>
        </w:tabs>
        <w:jc w:val="both"/>
        <w:rPr>
          <w:rFonts w:ascii="Times New Roman" w:hAnsi="Times New Roman" w:cs="Times New Roman"/>
          <w:sz w:val="24"/>
          <w:szCs w:val="24"/>
        </w:rPr>
      </w:pPr>
      <w:r w:rsidRPr="009073B2">
        <w:rPr>
          <w:rFonts w:ascii="Times New Roman" w:hAnsi="Times New Roman" w:cs="Times New Roman"/>
          <w:sz w:val="24"/>
          <w:szCs w:val="24"/>
        </w:rPr>
        <w:tab/>
      </w:r>
      <w:r w:rsidR="00F4053E" w:rsidRPr="009073B2">
        <w:rPr>
          <w:rFonts w:ascii="Times New Roman" w:hAnsi="Times New Roman" w:cs="Times New Roman"/>
          <w:bCs/>
          <w:color w:val="000000"/>
          <w:sz w:val="24"/>
          <w:szCs w:val="24"/>
        </w:rPr>
        <w:t xml:space="preserve">Mary Moody </w:t>
      </w:r>
      <w:r w:rsidR="00BD0724">
        <w:rPr>
          <w:rFonts w:ascii="Times New Roman" w:hAnsi="Times New Roman" w:cs="Times New Roman"/>
          <w:bCs/>
          <w:color w:val="000000"/>
          <w:sz w:val="24"/>
          <w:szCs w:val="24"/>
        </w:rPr>
        <w:t>Northen</w:t>
      </w:r>
      <w:r w:rsidR="00F4053E" w:rsidRPr="009073B2">
        <w:rPr>
          <w:rFonts w:ascii="Times New Roman" w:hAnsi="Times New Roman" w:cs="Times New Roman"/>
          <w:bCs/>
          <w:color w:val="000000"/>
          <w:sz w:val="24"/>
          <w:szCs w:val="24"/>
        </w:rPr>
        <w:t xml:space="preserve"> Endowment</w:t>
      </w:r>
    </w:p>
    <w:p w14:paraId="13EC7702" w14:textId="77777777" w:rsidR="00F4053E" w:rsidRPr="009073B2" w:rsidRDefault="00F4053E" w:rsidP="009073B2">
      <w:pPr>
        <w:tabs>
          <w:tab w:val="left" w:pos="5760"/>
          <w:tab w:val="left" w:pos="9180"/>
        </w:tabs>
        <w:jc w:val="both"/>
        <w:rPr>
          <w:rFonts w:ascii="Times New Roman" w:hAnsi="Times New Roman" w:cs="Times New Roman"/>
          <w:sz w:val="24"/>
          <w:szCs w:val="24"/>
        </w:rPr>
      </w:pPr>
    </w:p>
    <w:p w14:paraId="72A38AB0" w14:textId="7901C443" w:rsidR="0047289D" w:rsidRPr="009073B2" w:rsidRDefault="00BD0724" w:rsidP="009073B2">
      <w:pPr>
        <w:tabs>
          <w:tab w:val="left" w:pos="5760"/>
          <w:tab w:val="left" w:pos="9180"/>
        </w:tabs>
        <w:jc w:val="both"/>
        <w:rPr>
          <w:rFonts w:ascii="Times New Roman" w:hAnsi="Times New Roman" w:cs="Times New Roman"/>
          <w:sz w:val="24"/>
          <w:szCs w:val="24"/>
        </w:rPr>
      </w:pPr>
      <w:r w:rsidRPr="009073B2">
        <w:rPr>
          <w:rFonts w:ascii="Times New Roman" w:hAnsi="Times New Roman" w:cs="Times New Roman"/>
          <w:sz w:val="24"/>
          <w:szCs w:val="24"/>
        </w:rPr>
        <w:t>By: ______________________</w:t>
      </w:r>
      <w:r w:rsidRPr="009073B2">
        <w:rPr>
          <w:rFonts w:ascii="Times New Roman" w:hAnsi="Times New Roman" w:cs="Times New Roman"/>
          <w:sz w:val="24"/>
          <w:szCs w:val="24"/>
        </w:rPr>
        <w:tab/>
      </w:r>
      <w:proofErr w:type="gramStart"/>
      <w:r w:rsidRPr="009073B2">
        <w:rPr>
          <w:rFonts w:ascii="Times New Roman" w:hAnsi="Times New Roman" w:cs="Times New Roman"/>
          <w:sz w:val="24"/>
          <w:szCs w:val="24"/>
        </w:rPr>
        <w:t>By</w:t>
      </w:r>
      <w:proofErr w:type="gramEnd"/>
      <w:r w:rsidRPr="009073B2">
        <w:rPr>
          <w:rFonts w:ascii="Times New Roman" w:hAnsi="Times New Roman" w:cs="Times New Roman"/>
          <w:sz w:val="24"/>
          <w:szCs w:val="24"/>
        </w:rPr>
        <w:t>: _</w:t>
      </w:r>
      <w:r w:rsidRPr="00BD0724">
        <w:rPr>
          <w:rFonts w:ascii="Times New Roman" w:hAnsi="Times New Roman" w:cs="Times New Roman"/>
          <w:sz w:val="24"/>
          <w:szCs w:val="24"/>
        </w:rPr>
        <w:t>________________</w:t>
      </w:r>
      <w:r w:rsidRPr="009073B2">
        <w:rPr>
          <w:rFonts w:ascii="Times New Roman" w:hAnsi="Times New Roman" w:cs="Times New Roman"/>
          <w:sz w:val="24"/>
          <w:szCs w:val="24"/>
        </w:rPr>
        <w:t>_________</w:t>
      </w:r>
    </w:p>
    <w:p w14:paraId="0473C1A4" w14:textId="6AE60D7E" w:rsidR="00DF541A" w:rsidRPr="009073B2" w:rsidRDefault="00BD0724" w:rsidP="009073B2">
      <w:pPr>
        <w:tabs>
          <w:tab w:val="left" w:pos="5760"/>
          <w:tab w:val="left" w:pos="9180"/>
        </w:tabs>
        <w:jc w:val="both"/>
        <w:rPr>
          <w:rFonts w:ascii="Times New Roman" w:hAnsi="Times New Roman" w:cs="Times New Roman"/>
          <w:sz w:val="24"/>
          <w:szCs w:val="24"/>
        </w:rPr>
      </w:pPr>
      <w:r w:rsidRPr="009073B2">
        <w:rPr>
          <w:rFonts w:ascii="Times New Roman" w:hAnsi="Times New Roman" w:cs="Times New Roman"/>
          <w:sz w:val="24"/>
          <w:szCs w:val="24"/>
        </w:rPr>
        <w:t>Name: Brian Maxwell</w:t>
      </w:r>
      <w:r w:rsidRPr="009073B2">
        <w:rPr>
          <w:rFonts w:ascii="Times New Roman" w:hAnsi="Times New Roman" w:cs="Times New Roman"/>
          <w:sz w:val="24"/>
          <w:szCs w:val="24"/>
        </w:rPr>
        <w:tab/>
        <w:t>Name: Betty</w:t>
      </w:r>
      <w:r>
        <w:rPr>
          <w:rFonts w:ascii="Times New Roman" w:hAnsi="Times New Roman" w:cs="Times New Roman"/>
          <w:sz w:val="24"/>
          <w:szCs w:val="24"/>
        </w:rPr>
        <w:t xml:space="preserve"> Massey</w:t>
      </w:r>
    </w:p>
    <w:p w14:paraId="744995D5" w14:textId="3F4FF09D" w:rsidR="00BB0512" w:rsidRPr="009073B2" w:rsidRDefault="00BD0724" w:rsidP="009073B2">
      <w:pPr>
        <w:tabs>
          <w:tab w:val="left" w:pos="5760"/>
          <w:tab w:val="left" w:pos="9180"/>
        </w:tabs>
        <w:jc w:val="both"/>
        <w:rPr>
          <w:rFonts w:ascii="Times New Roman" w:hAnsi="Times New Roman" w:cs="Times New Roman"/>
          <w:sz w:val="24"/>
          <w:szCs w:val="24"/>
        </w:rPr>
      </w:pPr>
      <w:r w:rsidRPr="009073B2">
        <w:rPr>
          <w:rFonts w:ascii="Times New Roman" w:hAnsi="Times New Roman" w:cs="Times New Roman"/>
          <w:sz w:val="24"/>
          <w:szCs w:val="24"/>
        </w:rPr>
        <w:t>Title: City Manager</w:t>
      </w:r>
      <w:r w:rsidRPr="009073B2">
        <w:rPr>
          <w:rFonts w:ascii="Times New Roman" w:hAnsi="Times New Roman" w:cs="Times New Roman"/>
          <w:sz w:val="24"/>
          <w:szCs w:val="24"/>
        </w:rPr>
        <w:tab/>
        <w:t xml:space="preserve">Title: </w:t>
      </w:r>
      <w:r>
        <w:rPr>
          <w:rFonts w:ascii="Times New Roman" w:hAnsi="Times New Roman" w:cs="Times New Roman"/>
          <w:sz w:val="24"/>
          <w:szCs w:val="24"/>
        </w:rPr>
        <w:t>Executive Director</w:t>
      </w:r>
    </w:p>
    <w:p w14:paraId="4605FC52" w14:textId="77777777" w:rsidR="00165BA6" w:rsidRPr="009073B2" w:rsidRDefault="00165BA6" w:rsidP="009073B2">
      <w:pPr>
        <w:tabs>
          <w:tab w:val="left" w:pos="5760"/>
          <w:tab w:val="left" w:pos="9180"/>
        </w:tabs>
        <w:jc w:val="both"/>
        <w:rPr>
          <w:rFonts w:ascii="Times New Roman" w:hAnsi="Times New Roman" w:cs="Times New Roman"/>
          <w:sz w:val="24"/>
          <w:szCs w:val="24"/>
        </w:rPr>
      </w:pPr>
      <w:r w:rsidRPr="009073B2">
        <w:rPr>
          <w:rFonts w:ascii="Times New Roman" w:hAnsi="Times New Roman" w:cs="Times New Roman"/>
          <w:sz w:val="24"/>
          <w:szCs w:val="24"/>
        </w:rPr>
        <w:t xml:space="preserve">        </w:t>
      </w:r>
    </w:p>
    <w:p w14:paraId="11032E47" w14:textId="77777777" w:rsidR="00FE37DC" w:rsidRPr="009073B2" w:rsidRDefault="00FE37DC" w:rsidP="009073B2">
      <w:pPr>
        <w:tabs>
          <w:tab w:val="left" w:pos="5760"/>
          <w:tab w:val="left" w:pos="9180"/>
        </w:tabs>
        <w:jc w:val="both"/>
        <w:rPr>
          <w:rFonts w:ascii="Times New Roman" w:hAnsi="Times New Roman" w:cs="Times New Roman"/>
          <w:sz w:val="24"/>
          <w:szCs w:val="24"/>
        </w:rPr>
      </w:pPr>
    </w:p>
    <w:p w14:paraId="18E56840" w14:textId="1F300A2D" w:rsidR="004302EB" w:rsidRPr="009073B2" w:rsidRDefault="004302EB" w:rsidP="009073B2">
      <w:pPr>
        <w:tabs>
          <w:tab w:val="left" w:pos="5760"/>
          <w:tab w:val="left" w:pos="9180"/>
        </w:tabs>
        <w:jc w:val="both"/>
        <w:rPr>
          <w:rFonts w:ascii="Times New Roman" w:hAnsi="Times New Roman" w:cs="Times New Roman"/>
          <w:sz w:val="24"/>
          <w:szCs w:val="24"/>
        </w:rPr>
      </w:pPr>
      <w:r w:rsidRPr="009073B2">
        <w:rPr>
          <w:rFonts w:ascii="Times New Roman" w:hAnsi="Times New Roman" w:cs="Times New Roman"/>
          <w:sz w:val="24"/>
          <w:szCs w:val="24"/>
        </w:rPr>
        <w:t xml:space="preserve">Approved As </w:t>
      </w:r>
      <w:proofErr w:type="gramStart"/>
      <w:r w:rsidRPr="009073B2">
        <w:rPr>
          <w:rFonts w:ascii="Times New Roman" w:hAnsi="Times New Roman" w:cs="Times New Roman"/>
          <w:sz w:val="24"/>
          <w:szCs w:val="24"/>
        </w:rPr>
        <w:t>To</w:t>
      </w:r>
      <w:proofErr w:type="gramEnd"/>
      <w:r w:rsidRPr="009073B2">
        <w:rPr>
          <w:rFonts w:ascii="Times New Roman" w:hAnsi="Times New Roman" w:cs="Times New Roman"/>
          <w:sz w:val="24"/>
          <w:szCs w:val="24"/>
        </w:rPr>
        <w:t xml:space="preserve"> Form:</w:t>
      </w:r>
    </w:p>
    <w:p w14:paraId="45A53E67" w14:textId="77777777" w:rsidR="004302EB" w:rsidRPr="009073B2" w:rsidRDefault="004302EB" w:rsidP="009073B2">
      <w:pPr>
        <w:tabs>
          <w:tab w:val="left" w:pos="5760"/>
          <w:tab w:val="left" w:pos="9180"/>
        </w:tabs>
        <w:jc w:val="both"/>
        <w:rPr>
          <w:rFonts w:ascii="Times New Roman" w:hAnsi="Times New Roman" w:cs="Times New Roman"/>
          <w:sz w:val="24"/>
          <w:szCs w:val="24"/>
        </w:rPr>
      </w:pPr>
    </w:p>
    <w:p w14:paraId="16E7C674" w14:textId="58CFD8FC" w:rsidR="004302EB" w:rsidRPr="009073B2" w:rsidRDefault="004302EB" w:rsidP="009073B2">
      <w:pPr>
        <w:tabs>
          <w:tab w:val="left" w:pos="5760"/>
          <w:tab w:val="left" w:pos="9180"/>
        </w:tabs>
        <w:jc w:val="both"/>
        <w:rPr>
          <w:rFonts w:ascii="Times New Roman" w:hAnsi="Times New Roman" w:cs="Times New Roman"/>
          <w:sz w:val="24"/>
          <w:szCs w:val="24"/>
        </w:rPr>
      </w:pPr>
      <w:r w:rsidRPr="009073B2">
        <w:rPr>
          <w:rFonts w:ascii="Times New Roman" w:hAnsi="Times New Roman" w:cs="Times New Roman"/>
          <w:sz w:val="24"/>
          <w:szCs w:val="24"/>
        </w:rPr>
        <w:t>_______________________</w:t>
      </w:r>
    </w:p>
    <w:p w14:paraId="404A0B35" w14:textId="053DB24E" w:rsidR="004302EB" w:rsidRPr="009073B2" w:rsidRDefault="004302EB" w:rsidP="009073B2">
      <w:pPr>
        <w:tabs>
          <w:tab w:val="left" w:pos="5760"/>
          <w:tab w:val="left" w:pos="9180"/>
        </w:tabs>
        <w:jc w:val="both"/>
        <w:rPr>
          <w:rFonts w:ascii="Times New Roman" w:hAnsi="Times New Roman" w:cs="Times New Roman"/>
          <w:sz w:val="24"/>
          <w:szCs w:val="24"/>
        </w:rPr>
      </w:pPr>
      <w:r w:rsidRPr="009073B2">
        <w:rPr>
          <w:rFonts w:ascii="Times New Roman" w:hAnsi="Times New Roman" w:cs="Times New Roman"/>
          <w:sz w:val="24"/>
          <w:szCs w:val="24"/>
        </w:rPr>
        <w:t>City Attorney’s Office</w:t>
      </w:r>
    </w:p>
    <w:sectPr w:rsidR="004302EB" w:rsidRPr="009073B2" w:rsidSect="00290235">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8979B" w14:textId="77777777" w:rsidR="00995DAA" w:rsidRDefault="00995DAA" w:rsidP="00290235">
      <w:r>
        <w:separator/>
      </w:r>
    </w:p>
  </w:endnote>
  <w:endnote w:type="continuationSeparator" w:id="0">
    <w:p w14:paraId="5E7665FE" w14:textId="77777777" w:rsidR="00995DAA" w:rsidRDefault="00995DAA" w:rsidP="0029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20"/>
      <w:gridCol w:w="9680"/>
    </w:tblGrid>
    <w:tr w:rsidR="00290235" w14:paraId="50C732FB" w14:textId="77777777">
      <w:tc>
        <w:tcPr>
          <w:tcW w:w="918" w:type="dxa"/>
        </w:tcPr>
        <w:p w14:paraId="4E64A300" w14:textId="77777777" w:rsidR="00290235" w:rsidRPr="00290235" w:rsidRDefault="00055151">
          <w:pPr>
            <w:pStyle w:val="Footer"/>
            <w:jc w:val="right"/>
            <w:rPr>
              <w:b/>
              <w:color w:val="4F81BD" w:themeColor="accent1"/>
              <w:sz w:val="16"/>
              <w:szCs w:val="16"/>
            </w:rPr>
          </w:pPr>
          <w:r w:rsidRPr="00290235">
            <w:rPr>
              <w:sz w:val="16"/>
              <w:szCs w:val="16"/>
            </w:rPr>
            <w:fldChar w:fldCharType="begin"/>
          </w:r>
          <w:r w:rsidR="00290235" w:rsidRPr="00290235">
            <w:rPr>
              <w:sz w:val="16"/>
              <w:szCs w:val="16"/>
            </w:rPr>
            <w:instrText xml:space="preserve"> PAGE   \* MERGEFORMAT </w:instrText>
          </w:r>
          <w:r w:rsidRPr="00290235">
            <w:rPr>
              <w:sz w:val="16"/>
              <w:szCs w:val="16"/>
            </w:rPr>
            <w:fldChar w:fldCharType="separate"/>
          </w:r>
          <w:r w:rsidR="004137B3" w:rsidRPr="004137B3">
            <w:rPr>
              <w:b/>
              <w:noProof/>
              <w:color w:val="4F81BD" w:themeColor="accent1"/>
              <w:sz w:val="16"/>
              <w:szCs w:val="16"/>
            </w:rPr>
            <w:t>1</w:t>
          </w:r>
          <w:r w:rsidRPr="00290235">
            <w:rPr>
              <w:sz w:val="16"/>
              <w:szCs w:val="16"/>
            </w:rPr>
            <w:fldChar w:fldCharType="end"/>
          </w:r>
        </w:p>
      </w:tc>
      <w:tc>
        <w:tcPr>
          <w:tcW w:w="7938" w:type="dxa"/>
        </w:tcPr>
        <w:p w14:paraId="17A15006" w14:textId="77777777" w:rsidR="00290235" w:rsidRDefault="0039083A">
          <w:pPr>
            <w:pStyle w:val="Footer"/>
          </w:pPr>
          <w:r>
            <w:t>Memorandum of Understanding</w:t>
          </w:r>
        </w:p>
        <w:p w14:paraId="05CE2752" w14:textId="5B816A05" w:rsidR="0039083A" w:rsidRDefault="0039083A">
          <w:pPr>
            <w:pStyle w:val="Footer"/>
          </w:pPr>
          <w:r>
            <w:t>Use of Lot - 2529 Sealy</w:t>
          </w:r>
        </w:p>
      </w:tc>
    </w:tr>
  </w:tbl>
  <w:p w14:paraId="04FB97E3" w14:textId="77777777" w:rsidR="00290235" w:rsidRDefault="00290235" w:rsidP="00390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B44E6" w14:textId="77777777" w:rsidR="00995DAA" w:rsidRDefault="00995DAA" w:rsidP="00290235">
      <w:r>
        <w:separator/>
      </w:r>
    </w:p>
  </w:footnote>
  <w:footnote w:type="continuationSeparator" w:id="0">
    <w:p w14:paraId="30C0B2A1" w14:textId="77777777" w:rsidR="00995DAA" w:rsidRDefault="00995DAA" w:rsidP="00290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051A2"/>
    <w:multiLevelType w:val="hybridMultilevel"/>
    <w:tmpl w:val="23584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788651"/>
    <w:multiLevelType w:val="hybridMultilevel"/>
    <w:tmpl w:val="8CB468B6"/>
    <w:lvl w:ilvl="0" w:tplc="6E202EE2">
      <w:start w:val="1"/>
      <w:numFmt w:val="upperRoman"/>
      <w:lvlText w:val="%1."/>
      <w:lvlJc w:val="left"/>
      <w:rPr>
        <w:rFonts w:ascii="Times New Roman" w:eastAsiaTheme="minorHAnsi" w:hAnsi="Times New Roman" w:cs="Times New Roman"/>
      </w:rPr>
    </w:lvl>
    <w:lvl w:ilvl="1" w:tplc="47446CAA">
      <w:numFmt w:val="decimal"/>
      <w:lvlText w:val=""/>
      <w:lvlJc w:val="left"/>
    </w:lvl>
    <w:lvl w:ilvl="2" w:tplc="2368A684">
      <w:numFmt w:val="decimal"/>
      <w:lvlText w:val=""/>
      <w:lvlJc w:val="left"/>
    </w:lvl>
    <w:lvl w:ilvl="3" w:tplc="B4583D4E">
      <w:numFmt w:val="decimal"/>
      <w:lvlText w:val=""/>
      <w:lvlJc w:val="left"/>
    </w:lvl>
    <w:lvl w:ilvl="4" w:tplc="4F6C647A">
      <w:numFmt w:val="decimal"/>
      <w:lvlText w:val=""/>
      <w:lvlJc w:val="left"/>
    </w:lvl>
    <w:lvl w:ilvl="5" w:tplc="156C30EE">
      <w:numFmt w:val="decimal"/>
      <w:lvlText w:val=""/>
      <w:lvlJc w:val="left"/>
    </w:lvl>
    <w:lvl w:ilvl="6" w:tplc="A84E4F4A">
      <w:numFmt w:val="decimal"/>
      <w:lvlText w:val=""/>
      <w:lvlJc w:val="left"/>
    </w:lvl>
    <w:lvl w:ilvl="7" w:tplc="58A40AE8">
      <w:numFmt w:val="decimal"/>
      <w:lvlText w:val=""/>
      <w:lvlJc w:val="left"/>
    </w:lvl>
    <w:lvl w:ilvl="8" w:tplc="C268A608">
      <w:numFmt w:val="decimal"/>
      <w:lvlText w:val=""/>
      <w:lvlJc w:val="left"/>
    </w:lvl>
  </w:abstractNum>
  <w:abstractNum w:abstractNumId="2" w15:restartNumberingAfterBreak="0">
    <w:nsid w:val="4C7D2DF9"/>
    <w:multiLevelType w:val="hybridMultilevel"/>
    <w:tmpl w:val="F7562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144599">
    <w:abstractNumId w:val="2"/>
  </w:num>
  <w:num w:numId="2" w16cid:durableId="1484735484">
    <w:abstractNumId w:val="1"/>
  </w:num>
  <w:num w:numId="3" w16cid:durableId="513690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ADC"/>
    <w:rsid w:val="00003E46"/>
    <w:rsid w:val="00034844"/>
    <w:rsid w:val="00055151"/>
    <w:rsid w:val="000845F7"/>
    <w:rsid w:val="000C6738"/>
    <w:rsid w:val="001526E4"/>
    <w:rsid w:val="001557FD"/>
    <w:rsid w:val="001566B4"/>
    <w:rsid w:val="00165BA6"/>
    <w:rsid w:val="001733B4"/>
    <w:rsid w:val="00183ABC"/>
    <w:rsid w:val="001A5640"/>
    <w:rsid w:val="001B4ADC"/>
    <w:rsid w:val="001B7F54"/>
    <w:rsid w:val="001F1540"/>
    <w:rsid w:val="00221C69"/>
    <w:rsid w:val="00246FC1"/>
    <w:rsid w:val="00273BB7"/>
    <w:rsid w:val="00286BE8"/>
    <w:rsid w:val="00290235"/>
    <w:rsid w:val="002A138F"/>
    <w:rsid w:val="002A4C6C"/>
    <w:rsid w:val="002B5E22"/>
    <w:rsid w:val="002C02BC"/>
    <w:rsid w:val="002C4107"/>
    <w:rsid w:val="003043C9"/>
    <w:rsid w:val="003421A0"/>
    <w:rsid w:val="00352A08"/>
    <w:rsid w:val="0039083A"/>
    <w:rsid w:val="003B4E62"/>
    <w:rsid w:val="00404FED"/>
    <w:rsid w:val="00411150"/>
    <w:rsid w:val="004137B3"/>
    <w:rsid w:val="00416493"/>
    <w:rsid w:val="004302EB"/>
    <w:rsid w:val="00457005"/>
    <w:rsid w:val="00471231"/>
    <w:rsid w:val="0047289D"/>
    <w:rsid w:val="0049656C"/>
    <w:rsid w:val="004B714D"/>
    <w:rsid w:val="004F360F"/>
    <w:rsid w:val="00500C7E"/>
    <w:rsid w:val="005217E4"/>
    <w:rsid w:val="005354F0"/>
    <w:rsid w:val="005E6DDB"/>
    <w:rsid w:val="0063235C"/>
    <w:rsid w:val="00652E82"/>
    <w:rsid w:val="00693A38"/>
    <w:rsid w:val="006A45AB"/>
    <w:rsid w:val="006B6973"/>
    <w:rsid w:val="00713913"/>
    <w:rsid w:val="00732CAB"/>
    <w:rsid w:val="007A4132"/>
    <w:rsid w:val="007B4AE4"/>
    <w:rsid w:val="00815B76"/>
    <w:rsid w:val="00852EBB"/>
    <w:rsid w:val="008816C6"/>
    <w:rsid w:val="00895CA1"/>
    <w:rsid w:val="008C0A74"/>
    <w:rsid w:val="008C666A"/>
    <w:rsid w:val="008F3488"/>
    <w:rsid w:val="009073B2"/>
    <w:rsid w:val="00917467"/>
    <w:rsid w:val="00917FFE"/>
    <w:rsid w:val="0095385D"/>
    <w:rsid w:val="00995DAA"/>
    <w:rsid w:val="009A2CF7"/>
    <w:rsid w:val="009C597E"/>
    <w:rsid w:val="009E4493"/>
    <w:rsid w:val="009E67F2"/>
    <w:rsid w:val="009E703E"/>
    <w:rsid w:val="009F4A0D"/>
    <w:rsid w:val="00A001FC"/>
    <w:rsid w:val="00A13463"/>
    <w:rsid w:val="00A41B30"/>
    <w:rsid w:val="00A84757"/>
    <w:rsid w:val="00B24223"/>
    <w:rsid w:val="00B42CCD"/>
    <w:rsid w:val="00B62FC3"/>
    <w:rsid w:val="00BA4F4E"/>
    <w:rsid w:val="00BB0512"/>
    <w:rsid w:val="00BB50D0"/>
    <w:rsid w:val="00BC33C1"/>
    <w:rsid w:val="00BC6AB7"/>
    <w:rsid w:val="00BD0724"/>
    <w:rsid w:val="00C46CB7"/>
    <w:rsid w:val="00C83AF6"/>
    <w:rsid w:val="00C90573"/>
    <w:rsid w:val="00CB5D3C"/>
    <w:rsid w:val="00CE0EAA"/>
    <w:rsid w:val="00D142D3"/>
    <w:rsid w:val="00D27DA3"/>
    <w:rsid w:val="00D467E0"/>
    <w:rsid w:val="00D632DA"/>
    <w:rsid w:val="00DF541A"/>
    <w:rsid w:val="00E3081E"/>
    <w:rsid w:val="00E75BC4"/>
    <w:rsid w:val="00E77D08"/>
    <w:rsid w:val="00E837CC"/>
    <w:rsid w:val="00E90AE5"/>
    <w:rsid w:val="00EA1FB4"/>
    <w:rsid w:val="00ED08B6"/>
    <w:rsid w:val="00ED461C"/>
    <w:rsid w:val="00F06FE2"/>
    <w:rsid w:val="00F4053E"/>
    <w:rsid w:val="00FB5B65"/>
    <w:rsid w:val="00FC1613"/>
    <w:rsid w:val="00FD1A54"/>
    <w:rsid w:val="00FD5026"/>
    <w:rsid w:val="00FE292E"/>
    <w:rsid w:val="00FE3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B4FF4"/>
  <w15:docId w15:val="{2B61E9A8-CD11-404D-B7E4-24068917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2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463"/>
    <w:pPr>
      <w:ind w:left="720"/>
      <w:contextualSpacing/>
    </w:pPr>
  </w:style>
  <w:style w:type="paragraph" w:styleId="Header">
    <w:name w:val="header"/>
    <w:basedOn w:val="Normal"/>
    <w:link w:val="HeaderChar"/>
    <w:uiPriority w:val="99"/>
    <w:semiHidden/>
    <w:unhideWhenUsed/>
    <w:rsid w:val="00290235"/>
    <w:pPr>
      <w:tabs>
        <w:tab w:val="center" w:pos="4680"/>
        <w:tab w:val="right" w:pos="9360"/>
      </w:tabs>
    </w:pPr>
  </w:style>
  <w:style w:type="character" w:customStyle="1" w:styleId="HeaderChar">
    <w:name w:val="Header Char"/>
    <w:basedOn w:val="DefaultParagraphFont"/>
    <w:link w:val="Header"/>
    <w:uiPriority w:val="99"/>
    <w:semiHidden/>
    <w:rsid w:val="00290235"/>
  </w:style>
  <w:style w:type="paragraph" w:styleId="Footer">
    <w:name w:val="footer"/>
    <w:basedOn w:val="Normal"/>
    <w:link w:val="FooterChar"/>
    <w:uiPriority w:val="99"/>
    <w:unhideWhenUsed/>
    <w:rsid w:val="00290235"/>
    <w:pPr>
      <w:tabs>
        <w:tab w:val="center" w:pos="4680"/>
        <w:tab w:val="right" w:pos="9360"/>
      </w:tabs>
    </w:pPr>
  </w:style>
  <w:style w:type="character" w:customStyle="1" w:styleId="FooterChar">
    <w:name w:val="Footer Char"/>
    <w:basedOn w:val="DefaultParagraphFont"/>
    <w:link w:val="Footer"/>
    <w:uiPriority w:val="99"/>
    <w:rsid w:val="00290235"/>
  </w:style>
  <w:style w:type="character" w:styleId="CommentReference">
    <w:name w:val="annotation reference"/>
    <w:basedOn w:val="DefaultParagraphFont"/>
    <w:uiPriority w:val="99"/>
    <w:semiHidden/>
    <w:unhideWhenUsed/>
    <w:rsid w:val="00C90573"/>
    <w:rPr>
      <w:sz w:val="16"/>
      <w:szCs w:val="16"/>
    </w:rPr>
  </w:style>
  <w:style w:type="paragraph" w:styleId="CommentText">
    <w:name w:val="annotation text"/>
    <w:basedOn w:val="Normal"/>
    <w:link w:val="CommentTextChar"/>
    <w:uiPriority w:val="99"/>
    <w:semiHidden/>
    <w:unhideWhenUsed/>
    <w:rsid w:val="00C90573"/>
    <w:rPr>
      <w:sz w:val="20"/>
      <w:szCs w:val="20"/>
    </w:rPr>
  </w:style>
  <w:style w:type="character" w:customStyle="1" w:styleId="CommentTextChar">
    <w:name w:val="Comment Text Char"/>
    <w:basedOn w:val="DefaultParagraphFont"/>
    <w:link w:val="CommentText"/>
    <w:uiPriority w:val="99"/>
    <w:semiHidden/>
    <w:rsid w:val="00C90573"/>
    <w:rPr>
      <w:sz w:val="20"/>
      <w:szCs w:val="20"/>
    </w:rPr>
  </w:style>
  <w:style w:type="paragraph" w:styleId="CommentSubject">
    <w:name w:val="annotation subject"/>
    <w:basedOn w:val="CommentText"/>
    <w:next w:val="CommentText"/>
    <w:link w:val="CommentSubjectChar"/>
    <w:uiPriority w:val="99"/>
    <w:semiHidden/>
    <w:unhideWhenUsed/>
    <w:rsid w:val="00C90573"/>
    <w:rPr>
      <w:b/>
      <w:bCs/>
    </w:rPr>
  </w:style>
  <w:style w:type="character" w:customStyle="1" w:styleId="CommentSubjectChar">
    <w:name w:val="Comment Subject Char"/>
    <w:basedOn w:val="CommentTextChar"/>
    <w:link w:val="CommentSubject"/>
    <w:uiPriority w:val="99"/>
    <w:semiHidden/>
    <w:rsid w:val="00C90573"/>
    <w:rPr>
      <w:b/>
      <w:bCs/>
      <w:sz w:val="20"/>
      <w:szCs w:val="20"/>
    </w:rPr>
  </w:style>
  <w:style w:type="paragraph" w:styleId="BalloonText">
    <w:name w:val="Balloon Text"/>
    <w:basedOn w:val="Normal"/>
    <w:link w:val="BalloonTextChar"/>
    <w:uiPriority w:val="99"/>
    <w:semiHidden/>
    <w:unhideWhenUsed/>
    <w:rsid w:val="00C905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573"/>
    <w:rPr>
      <w:rFonts w:ascii="Segoe UI" w:hAnsi="Segoe UI" w:cs="Segoe UI"/>
      <w:sz w:val="18"/>
      <w:szCs w:val="18"/>
    </w:rPr>
  </w:style>
  <w:style w:type="character" w:styleId="Hyperlink">
    <w:name w:val="Hyperlink"/>
    <w:basedOn w:val="DefaultParagraphFont"/>
    <w:uiPriority w:val="99"/>
    <w:unhideWhenUsed/>
    <w:rsid w:val="00F06FE2"/>
    <w:rPr>
      <w:color w:val="0000FF" w:themeColor="hyperlink"/>
      <w:u w:val="single"/>
    </w:rPr>
  </w:style>
  <w:style w:type="character" w:styleId="UnresolvedMention">
    <w:name w:val="Unresolved Mention"/>
    <w:basedOn w:val="DefaultParagraphFont"/>
    <w:uiPriority w:val="99"/>
    <w:semiHidden/>
    <w:unhideWhenUsed/>
    <w:rsid w:val="00F06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Varela@galvestontx.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massey@northenendowment.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itymanager@cityofgalvestontx.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4ABDCE2261D542B67D226522688FB8" ma:contentTypeVersion="10" ma:contentTypeDescription="Create a new document." ma:contentTypeScope="" ma:versionID="71607641df78576b722a64184c565612">
  <xsd:schema xmlns:xsd="http://www.w3.org/2001/XMLSchema" xmlns:xs="http://www.w3.org/2001/XMLSchema" xmlns:p="http://schemas.microsoft.com/office/2006/metadata/properties" xmlns:ns3="e8db9207-db57-44e6-af59-2cda520878dc" targetNamespace="http://schemas.microsoft.com/office/2006/metadata/properties" ma:root="true" ma:fieldsID="6ab55861ecf37e0b9ed14e0699a8708a" ns3:_="">
    <xsd:import namespace="e8db9207-db57-44e6-af59-2cda520878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b9207-db57-44e6-af59-2cda520878d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B91E3B-9721-4F7C-9EF5-1000FFB85B3D}">
  <ds:schemaRefs>
    <ds:schemaRef ds:uri="http://schemas.microsoft.com/sharepoint/v3/contenttype/forms"/>
  </ds:schemaRefs>
</ds:datastoreItem>
</file>

<file path=customXml/itemProps2.xml><?xml version="1.0" encoding="utf-8"?>
<ds:datastoreItem xmlns:ds="http://schemas.openxmlformats.org/officeDocument/2006/customXml" ds:itemID="{EC3686D5-5A34-477E-A143-9D42FB202309}">
  <ds:schemaRefs>
    <ds:schemaRef ds:uri="http://schemas.openxmlformats.org/officeDocument/2006/bibliography"/>
  </ds:schemaRefs>
</ds:datastoreItem>
</file>

<file path=customXml/itemProps3.xml><?xml version="1.0" encoding="utf-8"?>
<ds:datastoreItem xmlns:ds="http://schemas.openxmlformats.org/officeDocument/2006/customXml" ds:itemID="{86F1E473-E92A-4374-B9FB-659B4942656B}">
  <ds:schemaRefs>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e8db9207-db57-44e6-af59-2cda520878dc"/>
    <ds:schemaRef ds:uri="http://www.w3.org/XML/1998/namespace"/>
    <ds:schemaRef ds:uri="http://purl.org/dc/dcmitype/"/>
  </ds:schemaRefs>
</ds:datastoreItem>
</file>

<file path=customXml/itemProps4.xml><?xml version="1.0" encoding="utf-8"?>
<ds:datastoreItem xmlns:ds="http://schemas.openxmlformats.org/officeDocument/2006/customXml" ds:itemID="{4F82B348-F82A-4ABD-82EB-662F7C673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b9207-db57-44e6-af59-2cda52087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CenterPoint Energy</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Fairweather</dc:creator>
  <cp:lastModifiedBy>Donna Fairweather</cp:lastModifiedBy>
  <cp:revision>9</cp:revision>
  <cp:lastPrinted>2020-07-14T21:01:00Z</cp:lastPrinted>
  <dcterms:created xsi:type="dcterms:W3CDTF">2025-02-06T21:37:00Z</dcterms:created>
  <dcterms:modified xsi:type="dcterms:W3CDTF">2025-02-10T22:30:00Z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0x010100514ABDCE2261D542B67D226522688FB8</vt:lpwstr>
  </property>
</Properties>
</file>