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2EE7" w14:textId="3BD5DAAB" w:rsidR="00534F4E" w:rsidRPr="001A0D2B" w:rsidRDefault="00B60B93" w:rsidP="00F60720">
      <w:pPr>
        <w:pStyle w:val="BodyText"/>
        <w:tabs>
          <w:tab w:val="left" w:pos="4392"/>
        </w:tabs>
        <w:spacing w:before="60"/>
        <w:ind w:left="48"/>
        <w:jc w:val="center"/>
        <w:rPr>
          <w:b/>
          <w:bCs/>
          <w:sz w:val="24"/>
          <w:szCs w:val="24"/>
        </w:rPr>
      </w:pPr>
      <w:r w:rsidRPr="001A0D2B">
        <w:rPr>
          <w:b/>
          <w:bCs/>
          <w:spacing w:val="-3"/>
          <w:sz w:val="24"/>
          <w:szCs w:val="24"/>
        </w:rPr>
        <w:t>RESOLUTION</w:t>
      </w:r>
      <w:r w:rsidRPr="001A0D2B">
        <w:rPr>
          <w:b/>
          <w:bCs/>
          <w:spacing w:val="6"/>
          <w:sz w:val="24"/>
          <w:szCs w:val="24"/>
        </w:rPr>
        <w:t xml:space="preserve"> </w:t>
      </w:r>
      <w:r w:rsidRPr="001A0D2B">
        <w:rPr>
          <w:b/>
          <w:bCs/>
          <w:spacing w:val="-3"/>
          <w:sz w:val="24"/>
          <w:szCs w:val="24"/>
        </w:rPr>
        <w:t>NO.</w:t>
      </w:r>
      <w:r w:rsidR="00365D2E" w:rsidRPr="001A0D2B">
        <w:rPr>
          <w:b/>
          <w:bCs/>
          <w:spacing w:val="-3"/>
          <w:sz w:val="24"/>
          <w:szCs w:val="24"/>
        </w:rPr>
        <w:t xml:space="preserve"> 25 - ___</w:t>
      </w:r>
    </w:p>
    <w:p w14:paraId="1F62840F" w14:textId="77777777" w:rsidR="008C6C68" w:rsidRPr="001A0D2B" w:rsidRDefault="008C6C68" w:rsidP="001A0D2B">
      <w:pPr>
        <w:pStyle w:val="BodyText"/>
        <w:spacing w:before="89"/>
        <w:ind w:right="120"/>
        <w:jc w:val="both"/>
        <w:rPr>
          <w:b/>
          <w:bCs/>
          <w:sz w:val="24"/>
          <w:szCs w:val="24"/>
        </w:rPr>
      </w:pPr>
    </w:p>
    <w:p w14:paraId="106AEAB7" w14:textId="0E148ED3" w:rsidR="00534F4E" w:rsidRPr="001A0D2B" w:rsidRDefault="00B60B93" w:rsidP="0014574A">
      <w:pPr>
        <w:pStyle w:val="BodyText"/>
        <w:ind w:right="120"/>
        <w:jc w:val="both"/>
        <w:rPr>
          <w:sz w:val="24"/>
          <w:szCs w:val="24"/>
        </w:rPr>
      </w:pPr>
      <w:r w:rsidRPr="001A0D2B">
        <w:rPr>
          <w:sz w:val="24"/>
          <w:szCs w:val="24"/>
        </w:rPr>
        <w:t xml:space="preserve">A </w:t>
      </w:r>
      <w:r w:rsidRPr="001A0D2B">
        <w:rPr>
          <w:spacing w:val="-3"/>
          <w:sz w:val="24"/>
          <w:szCs w:val="24"/>
        </w:rPr>
        <w:t xml:space="preserve">RESOLUTION </w:t>
      </w:r>
      <w:r w:rsidRPr="001A0D2B">
        <w:rPr>
          <w:sz w:val="24"/>
          <w:szCs w:val="24"/>
        </w:rPr>
        <w:t xml:space="preserve">OF </w:t>
      </w:r>
      <w:r w:rsidRPr="001A0D2B">
        <w:rPr>
          <w:spacing w:val="-3"/>
          <w:sz w:val="24"/>
          <w:szCs w:val="24"/>
        </w:rPr>
        <w:t xml:space="preserve">THE </w:t>
      </w:r>
      <w:r w:rsidRPr="001A0D2B">
        <w:rPr>
          <w:sz w:val="24"/>
          <w:szCs w:val="24"/>
        </w:rPr>
        <w:t xml:space="preserve">CITY </w:t>
      </w:r>
      <w:r w:rsidRPr="001A0D2B">
        <w:rPr>
          <w:spacing w:val="-3"/>
          <w:sz w:val="24"/>
          <w:szCs w:val="24"/>
        </w:rPr>
        <w:t xml:space="preserve">COUNCIL </w:t>
      </w:r>
      <w:r w:rsidRPr="001A0D2B">
        <w:rPr>
          <w:sz w:val="24"/>
          <w:szCs w:val="24"/>
        </w:rPr>
        <w:t xml:space="preserve">OF </w:t>
      </w:r>
      <w:r w:rsidRPr="001A0D2B">
        <w:rPr>
          <w:spacing w:val="-2"/>
          <w:sz w:val="24"/>
          <w:szCs w:val="24"/>
        </w:rPr>
        <w:t xml:space="preserve">THE </w:t>
      </w:r>
      <w:r w:rsidRPr="001A0D2B">
        <w:rPr>
          <w:spacing w:val="-3"/>
          <w:sz w:val="24"/>
          <w:szCs w:val="24"/>
        </w:rPr>
        <w:t xml:space="preserve">CITY </w:t>
      </w:r>
      <w:r w:rsidRPr="001A0D2B">
        <w:rPr>
          <w:sz w:val="24"/>
          <w:szCs w:val="24"/>
        </w:rPr>
        <w:t xml:space="preserve">OF </w:t>
      </w:r>
      <w:r w:rsidRPr="001A0D2B">
        <w:rPr>
          <w:spacing w:val="-6"/>
          <w:sz w:val="24"/>
          <w:szCs w:val="24"/>
        </w:rPr>
        <w:t xml:space="preserve">GALVESTON, </w:t>
      </w:r>
      <w:r w:rsidRPr="001A0D2B">
        <w:rPr>
          <w:spacing w:val="-3"/>
          <w:sz w:val="24"/>
          <w:szCs w:val="24"/>
        </w:rPr>
        <w:t xml:space="preserve">TEXAS, </w:t>
      </w:r>
      <w:r w:rsidR="00DB45D4" w:rsidRPr="001A0D2B">
        <w:rPr>
          <w:spacing w:val="-3"/>
          <w:sz w:val="24"/>
          <w:szCs w:val="24"/>
        </w:rPr>
        <w:t xml:space="preserve">RELATED TO THE DISPOSITION OF L.A. MORGAN SCHOOL; </w:t>
      </w:r>
      <w:r w:rsidRPr="001A0D2B">
        <w:rPr>
          <w:spacing w:val="-3"/>
          <w:sz w:val="24"/>
          <w:szCs w:val="24"/>
        </w:rPr>
        <w:t xml:space="preserve">EXPRESSING </w:t>
      </w:r>
      <w:r w:rsidRPr="001A0D2B">
        <w:rPr>
          <w:spacing w:val="-5"/>
          <w:sz w:val="24"/>
          <w:szCs w:val="24"/>
        </w:rPr>
        <w:t xml:space="preserve">SUPPORT </w:t>
      </w:r>
      <w:r w:rsidRPr="001A0D2B">
        <w:rPr>
          <w:spacing w:val="-3"/>
          <w:sz w:val="24"/>
          <w:szCs w:val="24"/>
        </w:rPr>
        <w:t xml:space="preserve">FOR </w:t>
      </w:r>
      <w:r w:rsidR="00DB45D4" w:rsidRPr="001A0D2B">
        <w:rPr>
          <w:spacing w:val="-3"/>
          <w:sz w:val="24"/>
          <w:szCs w:val="24"/>
        </w:rPr>
        <w:t xml:space="preserve">THE GALVESTON INDEPENDENT SCHOOL DISTRICT TRUSTEES </w:t>
      </w:r>
      <w:r w:rsidR="00E272A5" w:rsidRPr="001A0D2B">
        <w:rPr>
          <w:spacing w:val="-3"/>
          <w:sz w:val="24"/>
          <w:szCs w:val="24"/>
        </w:rPr>
        <w:t xml:space="preserve">TO </w:t>
      </w:r>
      <w:r w:rsidR="00DB45D4" w:rsidRPr="001A0D2B">
        <w:rPr>
          <w:spacing w:val="-3"/>
          <w:sz w:val="24"/>
          <w:szCs w:val="24"/>
        </w:rPr>
        <w:t xml:space="preserve">CONSIDER </w:t>
      </w:r>
      <w:r w:rsidRPr="001A0D2B">
        <w:rPr>
          <w:spacing w:val="-8"/>
          <w:sz w:val="24"/>
          <w:szCs w:val="24"/>
        </w:rPr>
        <w:t xml:space="preserve">ALTERNATIVE </w:t>
      </w:r>
      <w:r w:rsidRPr="001A0D2B">
        <w:rPr>
          <w:sz w:val="24"/>
          <w:szCs w:val="24"/>
        </w:rPr>
        <w:t xml:space="preserve">USE </w:t>
      </w:r>
      <w:r w:rsidRPr="001A0D2B">
        <w:rPr>
          <w:spacing w:val="-3"/>
          <w:sz w:val="24"/>
          <w:szCs w:val="24"/>
        </w:rPr>
        <w:t xml:space="preserve">PLANS </w:t>
      </w:r>
      <w:r w:rsidRPr="001A0D2B">
        <w:rPr>
          <w:sz w:val="24"/>
          <w:szCs w:val="24"/>
        </w:rPr>
        <w:t xml:space="preserve">FOR </w:t>
      </w:r>
      <w:r w:rsidRPr="001A0D2B">
        <w:rPr>
          <w:spacing w:val="-3"/>
          <w:sz w:val="24"/>
          <w:szCs w:val="24"/>
        </w:rPr>
        <w:t xml:space="preserve">THE </w:t>
      </w:r>
      <w:r w:rsidRPr="001A0D2B">
        <w:rPr>
          <w:sz w:val="24"/>
          <w:szCs w:val="24"/>
        </w:rPr>
        <w:t>L.A. MORGAN SCHOOL SITE</w:t>
      </w:r>
      <w:r w:rsidR="00F60720">
        <w:rPr>
          <w:sz w:val="24"/>
          <w:szCs w:val="24"/>
        </w:rPr>
        <w:t>,</w:t>
      </w:r>
      <w:r w:rsidR="00DB45D4" w:rsidRPr="001A0D2B">
        <w:rPr>
          <w:sz w:val="24"/>
          <w:szCs w:val="24"/>
        </w:rPr>
        <w:t xml:space="preserve"> WHICH COULD </w:t>
      </w:r>
      <w:r w:rsidRPr="001A0D2B">
        <w:rPr>
          <w:sz w:val="24"/>
          <w:szCs w:val="24"/>
        </w:rPr>
        <w:t>INCLUD</w:t>
      </w:r>
      <w:r w:rsidR="00DB45D4" w:rsidRPr="001A0D2B">
        <w:rPr>
          <w:sz w:val="24"/>
          <w:szCs w:val="24"/>
        </w:rPr>
        <w:t>E</w:t>
      </w:r>
      <w:r w:rsidRPr="001A0D2B">
        <w:rPr>
          <w:sz w:val="24"/>
          <w:szCs w:val="24"/>
        </w:rPr>
        <w:t xml:space="preserve"> A NATIONAL JUNETEENTH MUSEUM, AND/OR A COMMUNITY PARK;</w:t>
      </w:r>
      <w:r w:rsidR="001A0D2B" w:rsidRPr="001A0D2B">
        <w:rPr>
          <w:spacing w:val="-2"/>
          <w:sz w:val="24"/>
          <w:szCs w:val="24"/>
        </w:rPr>
        <w:t xml:space="preserve"> </w:t>
      </w:r>
      <w:r w:rsidR="00DB45D4" w:rsidRPr="001A0D2B">
        <w:rPr>
          <w:spacing w:val="-2"/>
          <w:sz w:val="24"/>
          <w:szCs w:val="24"/>
        </w:rPr>
        <w:t>PROVIDING FOR FINDINGS OF FACT AND PROVIDING FOR AN EFFECTIVE DATE</w:t>
      </w:r>
      <w:r w:rsidRPr="001A0D2B">
        <w:rPr>
          <w:sz w:val="24"/>
          <w:szCs w:val="24"/>
        </w:rPr>
        <w:t>.</w:t>
      </w:r>
    </w:p>
    <w:p w14:paraId="2D559812" w14:textId="032FA596" w:rsidR="00365D2E" w:rsidRPr="001A0D2B" w:rsidRDefault="00365D2E" w:rsidP="0014574A">
      <w:pPr>
        <w:pStyle w:val="BodyText"/>
        <w:ind w:left="0" w:right="120"/>
        <w:jc w:val="both"/>
        <w:rPr>
          <w:b/>
          <w:bCs/>
          <w:sz w:val="24"/>
          <w:szCs w:val="24"/>
        </w:rPr>
      </w:pPr>
      <w:r w:rsidRPr="001A0D2B">
        <w:rPr>
          <w:b/>
          <w:bCs/>
          <w:sz w:val="24"/>
          <w:szCs w:val="24"/>
        </w:rPr>
        <w:t>______________________________________________________________________________</w:t>
      </w:r>
    </w:p>
    <w:p w14:paraId="74F58364" w14:textId="77777777" w:rsidR="008C6C68" w:rsidRPr="001A0D2B" w:rsidRDefault="008C6C68" w:rsidP="0014574A">
      <w:pPr>
        <w:pStyle w:val="p1"/>
        <w:spacing w:before="0" w:beforeAutospacing="0" w:after="0" w:afterAutospacing="0"/>
        <w:jc w:val="both"/>
        <w:rPr>
          <w:rStyle w:val="s1"/>
          <w:rFonts w:ascii="Times New Roman" w:hAnsi="Times New Roman" w:cs="Times New Roman"/>
          <w:b/>
          <w:bCs/>
        </w:rPr>
      </w:pPr>
    </w:p>
    <w:p w14:paraId="7FF1F4EB" w14:textId="15E72F3B" w:rsidR="00E272A5" w:rsidRPr="001A0D2B" w:rsidRDefault="00DB45D4" w:rsidP="0014574A">
      <w:pPr>
        <w:pStyle w:val="p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</w:rPr>
      </w:pPr>
      <w:r w:rsidRPr="001A0D2B">
        <w:rPr>
          <w:rStyle w:val="s1"/>
          <w:rFonts w:ascii="Times New Roman" w:hAnsi="Times New Roman" w:cs="Times New Roman"/>
          <w:b/>
          <w:bCs/>
        </w:rPr>
        <w:t>WHEREAS</w:t>
      </w:r>
      <w:r w:rsidRPr="001A0D2B">
        <w:rPr>
          <w:rStyle w:val="s1"/>
          <w:rFonts w:ascii="Times New Roman" w:hAnsi="Times New Roman" w:cs="Times New Roman"/>
        </w:rPr>
        <w:t>, Galveston Independent School District Trustees have closed L.A. Morgan School an</w:t>
      </w:r>
      <w:r w:rsidR="00A03987" w:rsidRPr="001A0D2B">
        <w:rPr>
          <w:rStyle w:val="s1"/>
          <w:rFonts w:ascii="Times New Roman" w:hAnsi="Times New Roman" w:cs="Times New Roman"/>
        </w:rPr>
        <w:t xml:space="preserve">d have </w:t>
      </w:r>
      <w:r w:rsidRPr="001A0D2B">
        <w:rPr>
          <w:rStyle w:val="s1"/>
          <w:rFonts w:ascii="Times New Roman" w:hAnsi="Times New Roman" w:cs="Times New Roman"/>
        </w:rPr>
        <w:t>declared the land and improvements at the site to be surplus property to be disposed</w:t>
      </w:r>
      <w:r w:rsidR="00A03987" w:rsidRPr="001A0D2B">
        <w:rPr>
          <w:rStyle w:val="s1"/>
          <w:rFonts w:ascii="Times New Roman" w:hAnsi="Times New Roman" w:cs="Times New Roman"/>
        </w:rPr>
        <w:t xml:space="preserve"> of by sale</w:t>
      </w:r>
      <w:r w:rsidRPr="001A0D2B">
        <w:rPr>
          <w:rStyle w:val="s1"/>
          <w:rFonts w:ascii="Times New Roman" w:hAnsi="Times New Roman" w:cs="Times New Roman"/>
        </w:rPr>
        <w:t>; and</w:t>
      </w:r>
    </w:p>
    <w:p w14:paraId="70BB3104" w14:textId="70C2FD0A" w:rsidR="00534F4E" w:rsidRPr="001A0D2B" w:rsidRDefault="00B60B93" w:rsidP="001A0D2B">
      <w:pPr>
        <w:pStyle w:val="BodyText"/>
        <w:spacing w:before="158"/>
        <w:ind w:left="0" w:firstLine="720"/>
        <w:jc w:val="both"/>
        <w:rPr>
          <w:sz w:val="24"/>
          <w:szCs w:val="24"/>
        </w:rPr>
      </w:pPr>
      <w:r w:rsidRPr="001A0D2B">
        <w:rPr>
          <w:b/>
          <w:bCs/>
          <w:sz w:val="24"/>
          <w:szCs w:val="24"/>
        </w:rPr>
        <w:t>WHEREAS</w:t>
      </w:r>
      <w:r w:rsidRPr="001A0D2B">
        <w:rPr>
          <w:sz w:val="24"/>
          <w:szCs w:val="24"/>
        </w:rPr>
        <w:t>, the L.A. Morgan School site holds historical and cultural significance for the</w:t>
      </w:r>
      <w:r w:rsidR="00E272A5" w:rsidRPr="001A0D2B">
        <w:rPr>
          <w:sz w:val="24"/>
          <w:szCs w:val="24"/>
        </w:rPr>
        <w:t xml:space="preserve"> </w:t>
      </w:r>
      <w:r w:rsidRPr="001A0D2B">
        <w:rPr>
          <w:sz w:val="24"/>
          <w:szCs w:val="24"/>
        </w:rPr>
        <w:t>community of Galveston; and</w:t>
      </w:r>
    </w:p>
    <w:p w14:paraId="58544BAE" w14:textId="77777777" w:rsidR="00534F4E" w:rsidRPr="001A0D2B" w:rsidRDefault="00B60B93" w:rsidP="001A0D2B">
      <w:pPr>
        <w:pStyle w:val="BodyText"/>
        <w:spacing w:before="159"/>
        <w:ind w:firstLine="620"/>
        <w:jc w:val="both"/>
        <w:rPr>
          <w:sz w:val="24"/>
          <w:szCs w:val="24"/>
        </w:rPr>
      </w:pPr>
      <w:r w:rsidRPr="001A0D2B">
        <w:rPr>
          <w:b/>
          <w:bCs/>
          <w:spacing w:val="-3"/>
          <w:sz w:val="24"/>
          <w:szCs w:val="24"/>
        </w:rPr>
        <w:t>WHEREAS</w:t>
      </w:r>
      <w:r w:rsidRPr="001A0D2B">
        <w:rPr>
          <w:spacing w:val="-3"/>
          <w:sz w:val="24"/>
          <w:szCs w:val="24"/>
        </w:rPr>
        <w:t>,</w:t>
      </w:r>
      <w:r w:rsidRPr="001A0D2B">
        <w:rPr>
          <w:spacing w:val="-20"/>
          <w:sz w:val="24"/>
          <w:szCs w:val="24"/>
        </w:rPr>
        <w:t xml:space="preserve"> </w:t>
      </w:r>
      <w:r w:rsidRPr="001A0D2B">
        <w:rPr>
          <w:sz w:val="24"/>
          <w:szCs w:val="24"/>
        </w:rPr>
        <w:t>the</w:t>
      </w:r>
      <w:r w:rsidRPr="001A0D2B">
        <w:rPr>
          <w:spacing w:val="-21"/>
          <w:sz w:val="24"/>
          <w:szCs w:val="24"/>
        </w:rPr>
        <w:t xml:space="preserve"> </w:t>
      </w:r>
      <w:r w:rsidRPr="001A0D2B">
        <w:rPr>
          <w:sz w:val="24"/>
          <w:szCs w:val="24"/>
        </w:rPr>
        <w:t>City</w:t>
      </w:r>
      <w:r w:rsidRPr="001A0D2B">
        <w:rPr>
          <w:spacing w:val="-23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>Council</w:t>
      </w:r>
      <w:r w:rsidRPr="001A0D2B">
        <w:rPr>
          <w:spacing w:val="-19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>recognizes</w:t>
      </w:r>
      <w:r w:rsidRPr="001A0D2B">
        <w:rPr>
          <w:spacing w:val="-20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>the</w:t>
      </w:r>
      <w:r w:rsidRPr="001A0D2B">
        <w:rPr>
          <w:spacing w:val="-21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>importance</w:t>
      </w:r>
      <w:r w:rsidRPr="001A0D2B">
        <w:rPr>
          <w:spacing w:val="-21"/>
          <w:sz w:val="24"/>
          <w:szCs w:val="24"/>
        </w:rPr>
        <w:t xml:space="preserve"> </w:t>
      </w:r>
      <w:r w:rsidRPr="001A0D2B">
        <w:rPr>
          <w:sz w:val="24"/>
          <w:szCs w:val="24"/>
        </w:rPr>
        <w:t>of</w:t>
      </w:r>
      <w:r w:rsidRPr="001A0D2B">
        <w:rPr>
          <w:spacing w:val="-20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>utilizing</w:t>
      </w:r>
      <w:r w:rsidRPr="001A0D2B">
        <w:rPr>
          <w:spacing w:val="-20"/>
          <w:sz w:val="24"/>
          <w:szCs w:val="24"/>
        </w:rPr>
        <w:t xml:space="preserve"> </w:t>
      </w:r>
      <w:r w:rsidRPr="001A0D2B">
        <w:rPr>
          <w:sz w:val="24"/>
          <w:szCs w:val="24"/>
        </w:rPr>
        <w:t>this</w:t>
      </w:r>
      <w:r w:rsidRPr="001A0D2B">
        <w:rPr>
          <w:spacing w:val="-20"/>
          <w:sz w:val="24"/>
          <w:szCs w:val="24"/>
        </w:rPr>
        <w:t xml:space="preserve"> </w:t>
      </w:r>
      <w:r w:rsidRPr="001A0D2B">
        <w:rPr>
          <w:sz w:val="24"/>
          <w:szCs w:val="24"/>
        </w:rPr>
        <w:t>site</w:t>
      </w:r>
      <w:r w:rsidRPr="001A0D2B">
        <w:rPr>
          <w:spacing w:val="-21"/>
          <w:sz w:val="24"/>
          <w:szCs w:val="24"/>
        </w:rPr>
        <w:t xml:space="preserve"> </w:t>
      </w:r>
      <w:r w:rsidRPr="001A0D2B">
        <w:rPr>
          <w:sz w:val="24"/>
          <w:szCs w:val="24"/>
        </w:rPr>
        <w:t>to</w:t>
      </w:r>
      <w:r w:rsidRPr="001A0D2B">
        <w:rPr>
          <w:spacing w:val="-19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 xml:space="preserve">benefit current and future generations while honoring </w:t>
      </w:r>
      <w:r w:rsidRPr="001A0D2B">
        <w:rPr>
          <w:spacing w:val="-2"/>
          <w:sz w:val="24"/>
          <w:szCs w:val="24"/>
        </w:rPr>
        <w:t xml:space="preserve">its </w:t>
      </w:r>
      <w:r w:rsidRPr="001A0D2B">
        <w:rPr>
          <w:spacing w:val="-3"/>
          <w:sz w:val="24"/>
          <w:szCs w:val="24"/>
        </w:rPr>
        <w:t>historical legacy;</w:t>
      </w:r>
      <w:r w:rsidRPr="001A0D2B">
        <w:rPr>
          <w:spacing w:val="-8"/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>and</w:t>
      </w:r>
    </w:p>
    <w:p w14:paraId="03E99FAA" w14:textId="77777777" w:rsidR="008C6C68" w:rsidRPr="001A0D2B" w:rsidRDefault="00B60B93" w:rsidP="001A0D2B">
      <w:pPr>
        <w:pStyle w:val="BodyText"/>
        <w:spacing w:before="160"/>
        <w:ind w:left="0" w:firstLine="720"/>
        <w:jc w:val="both"/>
        <w:rPr>
          <w:sz w:val="24"/>
          <w:szCs w:val="24"/>
        </w:rPr>
      </w:pPr>
      <w:r w:rsidRPr="001A0D2B">
        <w:rPr>
          <w:b/>
          <w:bCs/>
          <w:sz w:val="24"/>
          <w:szCs w:val="24"/>
        </w:rPr>
        <w:t>WHEREAS</w:t>
      </w:r>
      <w:r w:rsidRPr="001A0D2B">
        <w:rPr>
          <w:sz w:val="24"/>
          <w:szCs w:val="24"/>
        </w:rPr>
        <w:t xml:space="preserve">, </w:t>
      </w:r>
      <w:r w:rsidR="00A03987" w:rsidRPr="001A0D2B">
        <w:rPr>
          <w:sz w:val="24"/>
          <w:szCs w:val="24"/>
        </w:rPr>
        <w:t xml:space="preserve">the City Council believes there are many </w:t>
      </w:r>
      <w:proofErr w:type="gramStart"/>
      <w:r w:rsidRPr="001A0D2B">
        <w:rPr>
          <w:sz w:val="24"/>
          <w:szCs w:val="24"/>
        </w:rPr>
        <w:t>alternative</w:t>
      </w:r>
      <w:proofErr w:type="gramEnd"/>
      <w:r w:rsidRPr="001A0D2B">
        <w:rPr>
          <w:sz w:val="24"/>
          <w:szCs w:val="24"/>
        </w:rPr>
        <w:t xml:space="preserve"> uses for the site </w:t>
      </w:r>
      <w:r w:rsidR="00A03987" w:rsidRPr="001A0D2B">
        <w:rPr>
          <w:sz w:val="24"/>
          <w:szCs w:val="24"/>
        </w:rPr>
        <w:t xml:space="preserve">which could include </w:t>
      </w:r>
      <w:r w:rsidRPr="001A0D2B">
        <w:rPr>
          <w:sz w:val="24"/>
          <w:szCs w:val="24"/>
        </w:rPr>
        <w:t>the development of</w:t>
      </w:r>
      <w:r w:rsidR="00A03987" w:rsidRPr="001A0D2B">
        <w:rPr>
          <w:sz w:val="24"/>
          <w:szCs w:val="24"/>
        </w:rPr>
        <w:t xml:space="preserve"> a</w:t>
      </w:r>
      <w:r w:rsidRPr="001A0D2B">
        <w:rPr>
          <w:sz w:val="24"/>
          <w:szCs w:val="24"/>
        </w:rPr>
        <w:t xml:space="preserve"> </w:t>
      </w:r>
      <w:r w:rsidRPr="001A0D2B">
        <w:rPr>
          <w:spacing w:val="-3"/>
          <w:sz w:val="24"/>
          <w:szCs w:val="24"/>
        </w:rPr>
        <w:t xml:space="preserve">National Juneteenth Museum </w:t>
      </w:r>
      <w:r w:rsidRPr="001A0D2B">
        <w:rPr>
          <w:sz w:val="24"/>
          <w:szCs w:val="24"/>
        </w:rPr>
        <w:t xml:space="preserve">to </w:t>
      </w:r>
      <w:r w:rsidRPr="001A0D2B">
        <w:rPr>
          <w:spacing w:val="-3"/>
          <w:sz w:val="24"/>
          <w:szCs w:val="24"/>
        </w:rPr>
        <w:t xml:space="preserve">celebrate </w:t>
      </w:r>
      <w:r w:rsidRPr="001A0D2B">
        <w:rPr>
          <w:sz w:val="24"/>
          <w:szCs w:val="24"/>
        </w:rPr>
        <w:t xml:space="preserve">and </w:t>
      </w:r>
      <w:r w:rsidRPr="001A0D2B">
        <w:rPr>
          <w:spacing w:val="-3"/>
          <w:sz w:val="24"/>
          <w:szCs w:val="24"/>
        </w:rPr>
        <w:t xml:space="preserve">educate about </w:t>
      </w:r>
      <w:r w:rsidRPr="001A0D2B">
        <w:rPr>
          <w:sz w:val="24"/>
          <w:szCs w:val="24"/>
        </w:rPr>
        <w:t xml:space="preserve">the </w:t>
      </w:r>
      <w:r w:rsidRPr="001A0D2B">
        <w:rPr>
          <w:spacing w:val="-3"/>
          <w:sz w:val="24"/>
          <w:szCs w:val="24"/>
        </w:rPr>
        <w:t xml:space="preserve">history and legacy </w:t>
      </w:r>
      <w:r w:rsidRPr="001A0D2B">
        <w:rPr>
          <w:sz w:val="24"/>
          <w:szCs w:val="24"/>
        </w:rPr>
        <w:t xml:space="preserve">of </w:t>
      </w:r>
      <w:r w:rsidRPr="001A0D2B">
        <w:rPr>
          <w:spacing w:val="-3"/>
          <w:sz w:val="24"/>
          <w:szCs w:val="24"/>
        </w:rPr>
        <w:t>Juneteenth;</w:t>
      </w:r>
      <w:r w:rsidR="00A03987" w:rsidRPr="001A0D2B">
        <w:rPr>
          <w:spacing w:val="-3"/>
          <w:sz w:val="24"/>
          <w:szCs w:val="24"/>
        </w:rPr>
        <w:t xml:space="preserve"> a </w:t>
      </w:r>
      <w:r w:rsidR="00A03987" w:rsidRPr="001A0D2B">
        <w:rPr>
          <w:sz w:val="24"/>
          <w:szCs w:val="24"/>
        </w:rPr>
        <w:t xml:space="preserve">community park to provide accessible recreational opportunities and enhance community well-being; or other uses which could be developed through community input; </w:t>
      </w:r>
      <w:r w:rsidR="00122BCB" w:rsidRPr="001A0D2B">
        <w:rPr>
          <w:sz w:val="24"/>
          <w:szCs w:val="24"/>
        </w:rPr>
        <w:t xml:space="preserve">and </w:t>
      </w:r>
    </w:p>
    <w:p w14:paraId="43E51F96" w14:textId="6C689A05" w:rsidR="00534F4E" w:rsidRDefault="00B60B93" w:rsidP="001A0D2B">
      <w:pPr>
        <w:pStyle w:val="BodyText"/>
        <w:spacing w:before="160"/>
        <w:ind w:left="0" w:firstLine="720"/>
        <w:jc w:val="both"/>
        <w:rPr>
          <w:spacing w:val="-3"/>
          <w:sz w:val="24"/>
          <w:szCs w:val="24"/>
        </w:rPr>
      </w:pPr>
      <w:r w:rsidRPr="001A0D2B">
        <w:rPr>
          <w:b/>
          <w:bCs/>
          <w:spacing w:val="-3"/>
          <w:sz w:val="24"/>
          <w:szCs w:val="24"/>
        </w:rPr>
        <w:t>WHEREAS,</w:t>
      </w:r>
      <w:r w:rsidRPr="001A0D2B">
        <w:rPr>
          <w:spacing w:val="-3"/>
          <w:sz w:val="24"/>
          <w:szCs w:val="24"/>
        </w:rPr>
        <w:t xml:space="preserve"> </w:t>
      </w:r>
      <w:r w:rsidRPr="001A0D2B">
        <w:rPr>
          <w:sz w:val="24"/>
          <w:szCs w:val="24"/>
        </w:rPr>
        <w:t xml:space="preserve">these </w:t>
      </w:r>
      <w:r w:rsidRPr="001A0D2B">
        <w:rPr>
          <w:spacing w:val="-3"/>
          <w:sz w:val="24"/>
          <w:szCs w:val="24"/>
        </w:rPr>
        <w:t xml:space="preserve">potential uses align with </w:t>
      </w:r>
      <w:r w:rsidRPr="001A0D2B">
        <w:rPr>
          <w:sz w:val="24"/>
          <w:szCs w:val="24"/>
        </w:rPr>
        <w:t xml:space="preserve">the </w:t>
      </w:r>
      <w:r w:rsidRPr="001A0D2B">
        <w:rPr>
          <w:spacing w:val="-3"/>
          <w:sz w:val="24"/>
          <w:szCs w:val="24"/>
        </w:rPr>
        <w:t xml:space="preserve">City </w:t>
      </w:r>
      <w:r w:rsidRPr="001A0D2B">
        <w:rPr>
          <w:sz w:val="24"/>
          <w:szCs w:val="24"/>
        </w:rPr>
        <w:t xml:space="preserve">of </w:t>
      </w:r>
      <w:r w:rsidRPr="001A0D2B">
        <w:rPr>
          <w:spacing w:val="-5"/>
          <w:sz w:val="24"/>
          <w:szCs w:val="24"/>
        </w:rPr>
        <w:t xml:space="preserve">Galveston’s </w:t>
      </w:r>
      <w:r w:rsidRPr="001A0D2B">
        <w:rPr>
          <w:spacing w:val="-3"/>
          <w:sz w:val="24"/>
          <w:szCs w:val="24"/>
        </w:rPr>
        <w:t xml:space="preserve">goals </w:t>
      </w:r>
      <w:r w:rsidRPr="001A0D2B">
        <w:rPr>
          <w:sz w:val="24"/>
          <w:szCs w:val="24"/>
        </w:rPr>
        <w:t xml:space="preserve">for </w:t>
      </w:r>
      <w:r w:rsidRPr="001A0D2B">
        <w:rPr>
          <w:spacing w:val="-3"/>
          <w:sz w:val="24"/>
          <w:szCs w:val="24"/>
        </w:rPr>
        <w:t>cultural preservation, economic growth, and environmental sustainability;</w:t>
      </w:r>
    </w:p>
    <w:p w14:paraId="72E24C76" w14:textId="77777777" w:rsidR="001A0D2B" w:rsidRDefault="001A0D2B" w:rsidP="001A0D2B">
      <w:pPr>
        <w:tabs>
          <w:tab w:val="left" w:pos="-720"/>
        </w:tabs>
        <w:suppressAutoHyphens/>
        <w:jc w:val="both"/>
        <w:rPr>
          <w:rStyle w:val="s1"/>
          <w:b/>
          <w:bCs/>
          <w:sz w:val="24"/>
          <w:szCs w:val="24"/>
        </w:rPr>
      </w:pPr>
    </w:p>
    <w:p w14:paraId="7A8EBF03" w14:textId="2F50A719" w:rsidR="001A0D2B" w:rsidRPr="008B7A0E" w:rsidRDefault="006B3029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ab/>
      </w:r>
      <w:r w:rsidR="001A0D2B" w:rsidRPr="008B7A0E">
        <w:rPr>
          <w:b/>
          <w:spacing w:val="-2"/>
          <w:sz w:val="24"/>
          <w:szCs w:val="24"/>
        </w:rPr>
        <w:t>WHEREAS,</w:t>
      </w:r>
      <w:r w:rsidR="001A0D2B" w:rsidRPr="008B7A0E">
        <w:rPr>
          <w:spacing w:val="-2"/>
          <w:sz w:val="24"/>
          <w:szCs w:val="24"/>
        </w:rPr>
        <w:t xml:space="preserve"> the City Council of the City of Galveston, Texas, deems it in the best interest of the City and its residents to support this Resolution as provided herein. </w:t>
      </w:r>
    </w:p>
    <w:p w14:paraId="47F999F4" w14:textId="471B35E1" w:rsidR="00534F4E" w:rsidRPr="001A0D2B" w:rsidRDefault="00B60B93" w:rsidP="001A0D2B">
      <w:pPr>
        <w:pStyle w:val="BodyText"/>
        <w:spacing w:before="160"/>
        <w:ind w:left="0" w:right="107" w:firstLine="720"/>
        <w:jc w:val="both"/>
        <w:rPr>
          <w:b/>
          <w:bCs/>
          <w:sz w:val="24"/>
          <w:szCs w:val="24"/>
        </w:rPr>
      </w:pPr>
      <w:r w:rsidRPr="001A0D2B">
        <w:rPr>
          <w:b/>
          <w:bCs/>
          <w:spacing w:val="-9"/>
          <w:sz w:val="24"/>
          <w:szCs w:val="24"/>
        </w:rPr>
        <w:t>NOW,</w:t>
      </w:r>
      <w:r w:rsidRPr="001A0D2B">
        <w:rPr>
          <w:b/>
          <w:bCs/>
          <w:spacing w:val="-15"/>
          <w:sz w:val="24"/>
          <w:szCs w:val="24"/>
        </w:rPr>
        <w:t xml:space="preserve"> </w:t>
      </w:r>
      <w:r w:rsidRPr="001A0D2B">
        <w:rPr>
          <w:b/>
          <w:bCs/>
          <w:spacing w:val="-3"/>
          <w:sz w:val="24"/>
          <w:szCs w:val="24"/>
        </w:rPr>
        <w:t>THEREFORE,</w:t>
      </w:r>
      <w:r w:rsidR="001A0D2B">
        <w:rPr>
          <w:b/>
          <w:bCs/>
          <w:spacing w:val="-3"/>
          <w:sz w:val="24"/>
          <w:szCs w:val="24"/>
        </w:rPr>
        <w:t xml:space="preserve"> </w:t>
      </w:r>
      <w:r w:rsidRPr="001A0D2B">
        <w:rPr>
          <w:b/>
          <w:bCs/>
          <w:sz w:val="24"/>
          <w:szCs w:val="24"/>
        </w:rPr>
        <w:t>BE</w:t>
      </w:r>
      <w:r w:rsidRPr="001A0D2B">
        <w:rPr>
          <w:b/>
          <w:bCs/>
          <w:spacing w:val="-9"/>
          <w:sz w:val="24"/>
          <w:szCs w:val="24"/>
        </w:rPr>
        <w:t xml:space="preserve"> </w:t>
      </w:r>
      <w:r w:rsidRPr="001A0D2B">
        <w:rPr>
          <w:b/>
          <w:bCs/>
          <w:sz w:val="24"/>
          <w:szCs w:val="24"/>
        </w:rPr>
        <w:t>IT</w:t>
      </w:r>
      <w:r w:rsidRPr="001A0D2B">
        <w:rPr>
          <w:b/>
          <w:bCs/>
          <w:spacing w:val="-15"/>
          <w:sz w:val="24"/>
          <w:szCs w:val="24"/>
        </w:rPr>
        <w:t xml:space="preserve"> </w:t>
      </w:r>
      <w:r w:rsidRPr="001A0D2B">
        <w:rPr>
          <w:b/>
          <w:bCs/>
          <w:spacing w:val="-6"/>
          <w:sz w:val="24"/>
          <w:szCs w:val="24"/>
        </w:rPr>
        <w:t>RESOLVED</w:t>
      </w:r>
      <w:r w:rsidRPr="001A0D2B">
        <w:rPr>
          <w:b/>
          <w:bCs/>
          <w:spacing w:val="-10"/>
          <w:sz w:val="24"/>
          <w:szCs w:val="24"/>
        </w:rPr>
        <w:t xml:space="preserve"> </w:t>
      </w:r>
      <w:r w:rsidRPr="001A0D2B">
        <w:rPr>
          <w:b/>
          <w:bCs/>
          <w:sz w:val="24"/>
          <w:szCs w:val="24"/>
        </w:rPr>
        <w:t>BY</w:t>
      </w:r>
      <w:r w:rsidRPr="001A0D2B">
        <w:rPr>
          <w:b/>
          <w:bCs/>
          <w:spacing w:val="-25"/>
          <w:sz w:val="24"/>
          <w:szCs w:val="24"/>
        </w:rPr>
        <w:t xml:space="preserve"> </w:t>
      </w:r>
      <w:r w:rsidRPr="001A0D2B">
        <w:rPr>
          <w:b/>
          <w:bCs/>
          <w:spacing w:val="-3"/>
          <w:sz w:val="24"/>
          <w:szCs w:val="24"/>
        </w:rPr>
        <w:t>THE</w:t>
      </w:r>
      <w:r w:rsidRPr="001A0D2B">
        <w:rPr>
          <w:b/>
          <w:bCs/>
          <w:spacing w:val="-10"/>
          <w:sz w:val="24"/>
          <w:szCs w:val="24"/>
        </w:rPr>
        <w:t xml:space="preserve"> </w:t>
      </w:r>
      <w:r w:rsidRPr="001A0D2B">
        <w:rPr>
          <w:b/>
          <w:bCs/>
          <w:spacing w:val="-3"/>
          <w:sz w:val="24"/>
          <w:szCs w:val="24"/>
        </w:rPr>
        <w:t>CITY</w:t>
      </w:r>
      <w:r w:rsidRPr="001A0D2B">
        <w:rPr>
          <w:b/>
          <w:bCs/>
          <w:spacing w:val="-20"/>
          <w:sz w:val="24"/>
          <w:szCs w:val="24"/>
        </w:rPr>
        <w:t xml:space="preserve"> </w:t>
      </w:r>
      <w:r w:rsidRPr="001A0D2B">
        <w:rPr>
          <w:b/>
          <w:bCs/>
          <w:spacing w:val="-3"/>
          <w:sz w:val="24"/>
          <w:szCs w:val="24"/>
        </w:rPr>
        <w:t>COUNCIL</w:t>
      </w:r>
      <w:r w:rsidRPr="001A0D2B">
        <w:rPr>
          <w:b/>
          <w:bCs/>
          <w:spacing w:val="-19"/>
          <w:sz w:val="24"/>
          <w:szCs w:val="24"/>
        </w:rPr>
        <w:t xml:space="preserve"> </w:t>
      </w:r>
      <w:r w:rsidRPr="001A0D2B">
        <w:rPr>
          <w:b/>
          <w:bCs/>
          <w:sz w:val="24"/>
          <w:szCs w:val="24"/>
        </w:rPr>
        <w:t>OF</w:t>
      </w:r>
      <w:r w:rsidRPr="001A0D2B">
        <w:rPr>
          <w:b/>
          <w:bCs/>
          <w:spacing w:val="-14"/>
          <w:sz w:val="24"/>
          <w:szCs w:val="24"/>
        </w:rPr>
        <w:t xml:space="preserve"> </w:t>
      </w:r>
      <w:r w:rsidRPr="001A0D2B">
        <w:rPr>
          <w:b/>
          <w:bCs/>
          <w:spacing w:val="-2"/>
          <w:sz w:val="24"/>
          <w:szCs w:val="24"/>
        </w:rPr>
        <w:t>THE</w:t>
      </w:r>
      <w:r w:rsidRPr="001A0D2B">
        <w:rPr>
          <w:b/>
          <w:bCs/>
          <w:spacing w:val="-13"/>
          <w:sz w:val="24"/>
          <w:szCs w:val="24"/>
        </w:rPr>
        <w:t xml:space="preserve"> </w:t>
      </w:r>
      <w:r w:rsidRPr="001A0D2B">
        <w:rPr>
          <w:b/>
          <w:bCs/>
          <w:sz w:val="24"/>
          <w:szCs w:val="24"/>
        </w:rPr>
        <w:t xml:space="preserve">CITY OF </w:t>
      </w:r>
      <w:r w:rsidRPr="001A0D2B">
        <w:rPr>
          <w:b/>
          <w:bCs/>
          <w:spacing w:val="-6"/>
          <w:sz w:val="24"/>
          <w:szCs w:val="24"/>
        </w:rPr>
        <w:t>GALVESTON,</w:t>
      </w:r>
      <w:r w:rsidRPr="001A0D2B">
        <w:rPr>
          <w:b/>
          <w:bCs/>
          <w:spacing w:val="-17"/>
          <w:sz w:val="24"/>
          <w:szCs w:val="24"/>
        </w:rPr>
        <w:t xml:space="preserve"> </w:t>
      </w:r>
      <w:r w:rsidRPr="001A0D2B">
        <w:rPr>
          <w:b/>
          <w:bCs/>
          <w:spacing w:val="-3"/>
          <w:sz w:val="24"/>
          <w:szCs w:val="24"/>
        </w:rPr>
        <w:t>TEXAS:</w:t>
      </w:r>
    </w:p>
    <w:p w14:paraId="69679F98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</w:rPr>
      </w:pPr>
    </w:p>
    <w:p w14:paraId="47626E2C" w14:textId="35F79EB4" w:rsidR="00122BCB" w:rsidRPr="001A0D2B" w:rsidRDefault="008C6C68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b/>
          <w:spacing w:val="-2"/>
          <w:sz w:val="24"/>
          <w:szCs w:val="24"/>
        </w:rPr>
        <w:tab/>
      </w:r>
      <w:r w:rsidR="00122BCB" w:rsidRPr="001A0D2B">
        <w:rPr>
          <w:b/>
          <w:spacing w:val="-2"/>
          <w:sz w:val="24"/>
          <w:szCs w:val="24"/>
        </w:rPr>
        <w:t>SECTION 1.</w:t>
      </w:r>
      <w:r w:rsidR="00122BCB" w:rsidRPr="001A0D2B">
        <w:rPr>
          <w:spacing w:val="-2"/>
          <w:sz w:val="24"/>
          <w:szCs w:val="24"/>
        </w:rPr>
        <w:t xml:space="preserve">  The findings and recitations set out in the preamble to this Resolution are found to be true and correct and are hereby adopted by the City Council and made a part hereof for all purposes.</w:t>
      </w:r>
    </w:p>
    <w:p w14:paraId="262973AA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1C68F577" w14:textId="143034A1" w:rsidR="00B60B93" w:rsidRPr="001A0D2B" w:rsidRDefault="008C6C68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b/>
          <w:spacing w:val="-2"/>
          <w:sz w:val="24"/>
          <w:szCs w:val="24"/>
        </w:rPr>
        <w:tab/>
      </w:r>
      <w:r w:rsidR="00122BCB" w:rsidRPr="001A0D2B">
        <w:rPr>
          <w:b/>
          <w:spacing w:val="-2"/>
          <w:sz w:val="24"/>
          <w:szCs w:val="24"/>
        </w:rPr>
        <w:t>SECTION 2.</w:t>
      </w:r>
      <w:r w:rsidR="00F60720">
        <w:rPr>
          <w:b/>
          <w:spacing w:val="-2"/>
          <w:sz w:val="24"/>
          <w:szCs w:val="24"/>
        </w:rPr>
        <w:t xml:space="preserve">  </w:t>
      </w:r>
      <w:r w:rsidR="00122BCB" w:rsidRPr="001A0D2B">
        <w:rPr>
          <w:spacing w:val="-2"/>
          <w:sz w:val="24"/>
          <w:szCs w:val="24"/>
        </w:rPr>
        <w:t>The City Council expresses its support of the concept that the Galveston Independent School District Trustees consider proposals from the community for any future use of the L.A.</w:t>
      </w:r>
      <w:r w:rsidR="00E272A5" w:rsidRPr="001A0D2B">
        <w:rPr>
          <w:spacing w:val="-2"/>
          <w:sz w:val="24"/>
          <w:szCs w:val="24"/>
        </w:rPr>
        <w:t xml:space="preserve"> </w:t>
      </w:r>
      <w:r w:rsidR="00122BCB" w:rsidRPr="001A0D2B">
        <w:rPr>
          <w:spacing w:val="-2"/>
          <w:sz w:val="24"/>
          <w:szCs w:val="24"/>
        </w:rPr>
        <w:t>Morgan School property to allow development of the site to be a center of community involvement for future generations</w:t>
      </w:r>
      <w:r w:rsidR="00F60720">
        <w:rPr>
          <w:spacing w:val="-2"/>
          <w:sz w:val="24"/>
          <w:szCs w:val="24"/>
        </w:rPr>
        <w:t>.</w:t>
      </w:r>
      <w:r w:rsidR="00122BCB" w:rsidRPr="001A0D2B">
        <w:rPr>
          <w:spacing w:val="-2"/>
          <w:sz w:val="24"/>
          <w:szCs w:val="24"/>
        </w:rPr>
        <w:t xml:space="preserve"> </w:t>
      </w:r>
    </w:p>
    <w:p w14:paraId="57159967" w14:textId="77777777" w:rsidR="008C6C68" w:rsidRPr="001A0D2B" w:rsidRDefault="008C6C68" w:rsidP="001A0D2B">
      <w:pPr>
        <w:tabs>
          <w:tab w:val="left" w:pos="-720"/>
        </w:tabs>
        <w:suppressAutoHyphens/>
        <w:jc w:val="both"/>
        <w:rPr>
          <w:b/>
          <w:spacing w:val="-2"/>
          <w:sz w:val="24"/>
          <w:szCs w:val="24"/>
        </w:rPr>
      </w:pPr>
    </w:p>
    <w:p w14:paraId="7576AAE2" w14:textId="7C28506D" w:rsidR="00122BCB" w:rsidRPr="001A0D2B" w:rsidRDefault="008C6C68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b/>
          <w:spacing w:val="-2"/>
          <w:sz w:val="24"/>
          <w:szCs w:val="24"/>
        </w:rPr>
        <w:tab/>
      </w:r>
      <w:r w:rsidR="00122BCB" w:rsidRPr="001A0D2B">
        <w:rPr>
          <w:b/>
          <w:spacing w:val="-2"/>
          <w:sz w:val="24"/>
          <w:szCs w:val="24"/>
        </w:rPr>
        <w:t xml:space="preserve">SECTION 3. </w:t>
      </w:r>
      <w:r w:rsidR="00F60720">
        <w:rPr>
          <w:b/>
          <w:spacing w:val="-2"/>
          <w:sz w:val="24"/>
          <w:szCs w:val="24"/>
        </w:rPr>
        <w:t xml:space="preserve"> </w:t>
      </w:r>
      <w:r w:rsidR="00122BCB" w:rsidRPr="001A0D2B">
        <w:rPr>
          <w:spacing w:val="-2"/>
          <w:sz w:val="24"/>
          <w:szCs w:val="24"/>
        </w:rPr>
        <w:t>The City Council encourages community organizations to present their thoughts on development of the L.A.</w:t>
      </w:r>
      <w:r w:rsidR="00E272A5" w:rsidRPr="001A0D2B">
        <w:rPr>
          <w:spacing w:val="-2"/>
          <w:sz w:val="24"/>
          <w:szCs w:val="24"/>
        </w:rPr>
        <w:t xml:space="preserve"> </w:t>
      </w:r>
      <w:r w:rsidR="00122BCB" w:rsidRPr="001A0D2B">
        <w:rPr>
          <w:spacing w:val="-2"/>
          <w:sz w:val="24"/>
          <w:szCs w:val="24"/>
        </w:rPr>
        <w:t>Morgan site so they may be considered by the GISD Trustees as they make the</w:t>
      </w:r>
      <w:r w:rsidR="00E272A5" w:rsidRPr="001A0D2B">
        <w:rPr>
          <w:spacing w:val="-2"/>
          <w:sz w:val="24"/>
          <w:szCs w:val="24"/>
        </w:rPr>
        <w:t>i</w:t>
      </w:r>
      <w:r w:rsidR="00122BCB" w:rsidRPr="001A0D2B">
        <w:rPr>
          <w:spacing w:val="-2"/>
          <w:sz w:val="24"/>
          <w:szCs w:val="24"/>
        </w:rPr>
        <w:t>r decisions on the future of the property</w:t>
      </w:r>
      <w:r w:rsidR="00F60720">
        <w:rPr>
          <w:spacing w:val="-2"/>
          <w:sz w:val="24"/>
          <w:szCs w:val="24"/>
        </w:rPr>
        <w:t>.</w:t>
      </w:r>
    </w:p>
    <w:p w14:paraId="61F13371" w14:textId="77777777" w:rsidR="00E272A5" w:rsidRPr="001A0D2B" w:rsidRDefault="00E272A5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4C01FD59" w14:textId="11A8111F" w:rsidR="00122BCB" w:rsidRDefault="008C6C68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b/>
          <w:bCs/>
          <w:spacing w:val="-2"/>
          <w:sz w:val="24"/>
          <w:szCs w:val="24"/>
        </w:rPr>
        <w:tab/>
      </w:r>
      <w:r w:rsidR="00122BCB" w:rsidRPr="001A0D2B">
        <w:rPr>
          <w:b/>
          <w:bCs/>
          <w:spacing w:val="-2"/>
          <w:sz w:val="24"/>
          <w:szCs w:val="24"/>
        </w:rPr>
        <w:t>SECTION 4.</w:t>
      </w:r>
      <w:r w:rsidR="00122BCB" w:rsidRPr="001A0D2B">
        <w:rPr>
          <w:spacing w:val="-2"/>
          <w:sz w:val="24"/>
          <w:szCs w:val="24"/>
        </w:rPr>
        <w:tab/>
        <w:t>The City Council affirms its commitment that the public should be a part of public decision making through hearings</w:t>
      </w:r>
      <w:r w:rsidR="0088233A" w:rsidRPr="001A0D2B">
        <w:rPr>
          <w:spacing w:val="-2"/>
          <w:sz w:val="24"/>
          <w:szCs w:val="24"/>
        </w:rPr>
        <w:t>,</w:t>
      </w:r>
      <w:r w:rsidR="00122BCB" w:rsidRPr="001A0D2B">
        <w:rPr>
          <w:spacing w:val="-2"/>
          <w:sz w:val="24"/>
          <w:szCs w:val="24"/>
        </w:rPr>
        <w:t xml:space="preserve"> forums</w:t>
      </w:r>
      <w:r w:rsidR="0088233A" w:rsidRPr="001A0D2B">
        <w:rPr>
          <w:spacing w:val="-2"/>
          <w:sz w:val="24"/>
          <w:szCs w:val="24"/>
        </w:rPr>
        <w:t>,</w:t>
      </w:r>
      <w:r w:rsidR="00122BCB" w:rsidRPr="001A0D2B">
        <w:rPr>
          <w:spacing w:val="-2"/>
          <w:sz w:val="24"/>
          <w:szCs w:val="24"/>
        </w:rPr>
        <w:t xml:space="preserve"> and other participatory opportunit</w:t>
      </w:r>
      <w:r w:rsidR="0088233A" w:rsidRPr="001A0D2B">
        <w:rPr>
          <w:spacing w:val="-2"/>
          <w:sz w:val="24"/>
          <w:szCs w:val="24"/>
        </w:rPr>
        <w:t>ies,</w:t>
      </w:r>
      <w:r w:rsidR="00122BCB" w:rsidRPr="001A0D2B">
        <w:rPr>
          <w:spacing w:val="-2"/>
          <w:sz w:val="24"/>
          <w:szCs w:val="24"/>
        </w:rPr>
        <w:t xml:space="preserve"> which are all part of the civic involvement all citizens should have available to them.</w:t>
      </w:r>
    </w:p>
    <w:p w14:paraId="3E0086D0" w14:textId="77777777" w:rsidR="00A12B8F" w:rsidRDefault="00A12B8F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0D04558B" w14:textId="5309B2B0" w:rsidR="00A12B8F" w:rsidRPr="00A12B8F" w:rsidRDefault="00A12B8F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ab/>
      </w:r>
      <w:r w:rsidRPr="001A0D2B">
        <w:rPr>
          <w:b/>
          <w:bCs/>
          <w:spacing w:val="-2"/>
          <w:sz w:val="24"/>
          <w:szCs w:val="24"/>
        </w:rPr>
        <w:t xml:space="preserve">SECTION </w:t>
      </w:r>
      <w:r>
        <w:rPr>
          <w:b/>
          <w:bCs/>
          <w:spacing w:val="-2"/>
          <w:sz w:val="24"/>
          <w:szCs w:val="24"/>
        </w:rPr>
        <w:t>5</w:t>
      </w:r>
      <w:r w:rsidRPr="001A0D2B">
        <w:rPr>
          <w:b/>
          <w:bCs/>
          <w:spacing w:val="-2"/>
          <w:sz w:val="24"/>
          <w:szCs w:val="24"/>
        </w:rPr>
        <w:t>.</w:t>
      </w:r>
      <w:r>
        <w:rPr>
          <w:b/>
          <w:bCs/>
          <w:spacing w:val="-2"/>
          <w:sz w:val="24"/>
          <w:szCs w:val="24"/>
        </w:rPr>
        <w:t xml:space="preserve">  </w:t>
      </w:r>
      <w:r w:rsidRPr="00A12B8F">
        <w:rPr>
          <w:spacing w:val="-2"/>
          <w:sz w:val="24"/>
          <w:szCs w:val="24"/>
        </w:rPr>
        <w:t>The City Secretary shall send a certified copy of this Resolution to the GISD Trustees Board.</w:t>
      </w:r>
    </w:p>
    <w:p w14:paraId="2CBC95C7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4F19D778" w14:textId="63BD6DDA" w:rsidR="00122BCB" w:rsidRPr="001A0D2B" w:rsidRDefault="008C6C68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b/>
          <w:spacing w:val="-2"/>
          <w:sz w:val="24"/>
          <w:szCs w:val="24"/>
        </w:rPr>
        <w:tab/>
      </w:r>
      <w:r w:rsidR="00122BCB" w:rsidRPr="001A0D2B">
        <w:rPr>
          <w:b/>
          <w:spacing w:val="-2"/>
          <w:sz w:val="24"/>
          <w:szCs w:val="24"/>
        </w:rPr>
        <w:t xml:space="preserve">SECTION </w:t>
      </w:r>
      <w:r w:rsidR="00A12B8F">
        <w:rPr>
          <w:b/>
          <w:spacing w:val="-2"/>
          <w:sz w:val="24"/>
          <w:szCs w:val="24"/>
        </w:rPr>
        <w:t>6</w:t>
      </w:r>
      <w:r w:rsidR="00122BCB" w:rsidRPr="001A0D2B">
        <w:rPr>
          <w:b/>
          <w:spacing w:val="-2"/>
          <w:sz w:val="24"/>
          <w:szCs w:val="24"/>
        </w:rPr>
        <w:t>.</w:t>
      </w:r>
      <w:r w:rsidR="00122BCB" w:rsidRPr="001A0D2B">
        <w:rPr>
          <w:spacing w:val="-2"/>
          <w:sz w:val="24"/>
          <w:szCs w:val="24"/>
        </w:rPr>
        <w:t xml:space="preserve">  This Resolution shall be and become effective from and after its adoption.</w:t>
      </w:r>
    </w:p>
    <w:p w14:paraId="2D6BFFCB" w14:textId="77777777" w:rsidR="00122BCB" w:rsidRPr="001A0D2B" w:rsidRDefault="00122BCB" w:rsidP="001A0D2B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2340E97D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>APPROVED AS TO FORM:</w:t>
      </w:r>
    </w:p>
    <w:p w14:paraId="0C4A129E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10B8DF57" w14:textId="1DDBB65A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>______________________</w:t>
      </w:r>
    </w:p>
    <w:p w14:paraId="1F5CB8F7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>DONALD GLYWASKY</w:t>
      </w:r>
    </w:p>
    <w:p w14:paraId="4330A396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>CITY ATTORNEY</w:t>
      </w:r>
    </w:p>
    <w:p w14:paraId="3C0092C0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2563742B" w14:textId="77777777" w:rsidR="00E272A5" w:rsidRPr="001A0D2B" w:rsidRDefault="00E272A5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1BC5A6CA" w14:textId="70CF2155" w:rsidR="00122BCB" w:rsidRDefault="00E272A5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ab/>
      </w:r>
      <w:r w:rsidR="00122BCB" w:rsidRPr="001A0D2B">
        <w:rPr>
          <w:spacing w:val="-2"/>
          <w:sz w:val="24"/>
          <w:szCs w:val="24"/>
        </w:rPr>
        <w:t xml:space="preserve">I, </w:t>
      </w:r>
      <w:r w:rsidR="00122BCB" w:rsidRPr="001A0D2B">
        <w:rPr>
          <w:spacing w:val="-2"/>
          <w:sz w:val="24"/>
          <w:szCs w:val="24"/>
          <w:u w:val="single"/>
        </w:rPr>
        <w:t>Janelle Williams</w:t>
      </w:r>
      <w:r w:rsidR="00122BCB" w:rsidRPr="001A0D2B">
        <w:rPr>
          <w:spacing w:val="-2"/>
          <w:sz w:val="24"/>
          <w:szCs w:val="24"/>
        </w:rPr>
        <w:t xml:space="preserve">, Secretary of the City Council of the City of Galveston, do hereby certify that the foregoing is a true and correct copy of a Resolution adopted by the City Council of the City of Galveston at its Regular meeting held on </w:t>
      </w:r>
      <w:r w:rsidR="009D3DF3">
        <w:rPr>
          <w:spacing w:val="-2"/>
          <w:sz w:val="24"/>
          <w:szCs w:val="24"/>
        </w:rPr>
        <w:t>February 27, 2025,</w:t>
      </w:r>
      <w:r w:rsidR="009D3DF3">
        <w:rPr>
          <w:spacing w:val="-2"/>
          <w:sz w:val="24"/>
          <w:szCs w:val="24"/>
          <w:u w:val="single"/>
        </w:rPr>
        <w:t xml:space="preserve"> </w:t>
      </w:r>
      <w:r w:rsidR="00122BCB" w:rsidRPr="001A0D2B">
        <w:rPr>
          <w:spacing w:val="-2"/>
          <w:sz w:val="24"/>
          <w:szCs w:val="24"/>
        </w:rPr>
        <w:t>as the same appears in records of this office.</w:t>
      </w:r>
    </w:p>
    <w:p w14:paraId="7E21C4F3" w14:textId="77777777" w:rsidR="000202D7" w:rsidRPr="001A0D2B" w:rsidRDefault="000202D7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089C6056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72288B9F" w14:textId="2D1EE459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ab/>
        <w:t>IN TESTIMONY WHEREOF, I subscribe my name hereto officially under the corporate seal of the City of Galveston</w:t>
      </w:r>
      <w:r w:rsidR="006B3029">
        <w:rPr>
          <w:spacing w:val="-2"/>
          <w:sz w:val="24"/>
          <w:szCs w:val="24"/>
        </w:rPr>
        <w:t xml:space="preserve"> </w:t>
      </w:r>
      <w:proofErr w:type="gramStart"/>
      <w:r w:rsidR="006B3029">
        <w:rPr>
          <w:spacing w:val="-2"/>
          <w:sz w:val="24"/>
          <w:szCs w:val="24"/>
        </w:rPr>
        <w:t xml:space="preserve">this </w:t>
      </w:r>
      <w:r w:rsidR="00E272A5" w:rsidRPr="001A0D2B">
        <w:rPr>
          <w:spacing w:val="-2"/>
          <w:sz w:val="24"/>
          <w:szCs w:val="24"/>
        </w:rPr>
        <w:t xml:space="preserve"> _</w:t>
      </w:r>
      <w:proofErr w:type="gramEnd"/>
      <w:r w:rsidR="00E272A5" w:rsidRPr="001A0D2B">
        <w:rPr>
          <w:spacing w:val="-2"/>
          <w:sz w:val="24"/>
          <w:szCs w:val="24"/>
        </w:rPr>
        <w:t xml:space="preserve">______ day of _______________, 2025. </w:t>
      </w:r>
      <w:r w:rsidRPr="001A0D2B">
        <w:rPr>
          <w:spacing w:val="-2"/>
          <w:sz w:val="24"/>
          <w:szCs w:val="24"/>
        </w:rPr>
        <w:t xml:space="preserve"> </w:t>
      </w:r>
    </w:p>
    <w:p w14:paraId="18813E70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314502EA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3F8D95A3" w14:textId="77777777" w:rsidR="00122BCB" w:rsidRPr="001A0D2B" w:rsidRDefault="00122BCB" w:rsidP="001A0D2B">
      <w:pPr>
        <w:tabs>
          <w:tab w:val="left" w:pos="-720"/>
        </w:tabs>
        <w:suppressAutoHyphens/>
        <w:jc w:val="both"/>
        <w:rPr>
          <w:spacing w:val="-2"/>
          <w:sz w:val="24"/>
          <w:szCs w:val="24"/>
        </w:rPr>
      </w:pPr>
    </w:p>
    <w:p w14:paraId="35B264C2" w14:textId="77777777" w:rsidR="00122BCB" w:rsidRPr="001A0D2B" w:rsidRDefault="00122BCB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ab/>
      </w:r>
      <w:r w:rsidRPr="001A0D2B">
        <w:rPr>
          <w:spacing w:val="-2"/>
          <w:sz w:val="24"/>
          <w:szCs w:val="24"/>
        </w:rPr>
        <w:tab/>
        <w:t>_____________________________</w:t>
      </w:r>
    </w:p>
    <w:p w14:paraId="17D03873" w14:textId="77777777" w:rsidR="00122BCB" w:rsidRPr="001A0D2B" w:rsidRDefault="00122BCB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ab/>
      </w:r>
      <w:r w:rsidRPr="001A0D2B">
        <w:rPr>
          <w:spacing w:val="-2"/>
          <w:sz w:val="24"/>
          <w:szCs w:val="24"/>
        </w:rPr>
        <w:tab/>
        <w:t>Secretary for the City Council</w:t>
      </w:r>
    </w:p>
    <w:p w14:paraId="3808E892" w14:textId="0149F272" w:rsidR="00F60720" w:rsidRDefault="00122BCB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  <w:r w:rsidRPr="001A0D2B">
        <w:rPr>
          <w:spacing w:val="-2"/>
          <w:sz w:val="24"/>
          <w:szCs w:val="24"/>
        </w:rPr>
        <w:tab/>
      </w:r>
      <w:r w:rsidRPr="001A0D2B">
        <w:rPr>
          <w:spacing w:val="-2"/>
          <w:sz w:val="24"/>
          <w:szCs w:val="24"/>
        </w:rPr>
        <w:tab/>
        <w:t>of the City of Galveston</w:t>
      </w:r>
    </w:p>
    <w:p w14:paraId="46699D89" w14:textId="77777777" w:rsidR="00F60720" w:rsidRDefault="00F60720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</w:p>
    <w:p w14:paraId="4DB3C909" w14:textId="77777777" w:rsidR="00F60720" w:rsidRDefault="00F60720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</w:p>
    <w:p w14:paraId="405C1034" w14:textId="77777777" w:rsidR="00F60720" w:rsidRDefault="00F60720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</w:p>
    <w:p w14:paraId="73F06665" w14:textId="77777777" w:rsidR="00F60720" w:rsidRDefault="00F60720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  <w:rPr>
          <w:spacing w:val="-2"/>
          <w:sz w:val="24"/>
          <w:szCs w:val="24"/>
        </w:rPr>
      </w:pPr>
    </w:p>
    <w:p w14:paraId="3AE3FC95" w14:textId="77777777" w:rsidR="00F60720" w:rsidRPr="001A0D2B" w:rsidRDefault="00F60720" w:rsidP="001A0D2B">
      <w:pPr>
        <w:tabs>
          <w:tab w:val="left" w:pos="-1440"/>
          <w:tab w:val="left" w:pos="-720"/>
          <w:tab w:val="left" w:pos="0"/>
          <w:tab w:val="left" w:pos="720"/>
          <w:tab w:val="left" w:pos="5040"/>
        </w:tabs>
        <w:suppressAutoHyphens/>
        <w:jc w:val="both"/>
      </w:pPr>
    </w:p>
    <w:sectPr w:rsidR="00F60720" w:rsidRPr="001A0D2B" w:rsidSect="00B60B93">
      <w:footerReference w:type="default" r:id="rId6"/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28F5B" w14:textId="77777777" w:rsidR="000C5406" w:rsidRDefault="000C5406" w:rsidP="00F60720">
      <w:r>
        <w:separator/>
      </w:r>
    </w:p>
  </w:endnote>
  <w:endnote w:type="continuationSeparator" w:id="0">
    <w:p w14:paraId="7B0EE1D8" w14:textId="77777777" w:rsidR="000C5406" w:rsidRDefault="000C5406" w:rsidP="00F6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1771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8555C" w14:textId="77777777" w:rsidR="00F60720" w:rsidRDefault="00F6072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5986DDA" w14:textId="77777777" w:rsidR="00F60720" w:rsidRDefault="00F60720" w:rsidP="00F60720">
        <w:pPr>
          <w:pStyle w:val="Footer"/>
          <w:rPr>
            <w:noProof/>
          </w:rPr>
        </w:pPr>
        <w:r>
          <w:rPr>
            <w:noProof/>
          </w:rPr>
          <w:t>Resolution</w:t>
        </w:r>
      </w:p>
      <w:p w14:paraId="73041602" w14:textId="41E6F033" w:rsidR="00F60720" w:rsidRDefault="00F60720" w:rsidP="00F60720">
        <w:pPr>
          <w:pStyle w:val="Footer"/>
        </w:pPr>
        <w:r>
          <w:rPr>
            <w:noProof/>
          </w:rPr>
          <w:t>LA Morgan School</w:t>
        </w:r>
      </w:p>
    </w:sdtContent>
  </w:sdt>
  <w:p w14:paraId="5C9FC4DF" w14:textId="77777777" w:rsidR="00F60720" w:rsidRDefault="00F6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A703" w14:textId="77777777" w:rsidR="000C5406" w:rsidRDefault="000C5406" w:rsidP="00F60720">
      <w:r>
        <w:separator/>
      </w:r>
    </w:p>
  </w:footnote>
  <w:footnote w:type="continuationSeparator" w:id="0">
    <w:p w14:paraId="195F6E07" w14:textId="77777777" w:rsidR="000C5406" w:rsidRDefault="000C5406" w:rsidP="00F60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4E"/>
    <w:rsid w:val="000202D7"/>
    <w:rsid w:val="000C5406"/>
    <w:rsid w:val="00122BCB"/>
    <w:rsid w:val="0014574A"/>
    <w:rsid w:val="001A0D2B"/>
    <w:rsid w:val="001D06B7"/>
    <w:rsid w:val="00365D2E"/>
    <w:rsid w:val="00530D29"/>
    <w:rsid w:val="00534F4E"/>
    <w:rsid w:val="006035B6"/>
    <w:rsid w:val="006B3029"/>
    <w:rsid w:val="007F3CDA"/>
    <w:rsid w:val="00855FD3"/>
    <w:rsid w:val="0088233A"/>
    <w:rsid w:val="008B54EF"/>
    <w:rsid w:val="008C6C68"/>
    <w:rsid w:val="008D4AA5"/>
    <w:rsid w:val="009D3DF3"/>
    <w:rsid w:val="00A03987"/>
    <w:rsid w:val="00A12B8F"/>
    <w:rsid w:val="00B60B93"/>
    <w:rsid w:val="00DB45D4"/>
    <w:rsid w:val="00E272A5"/>
    <w:rsid w:val="00E8028A"/>
    <w:rsid w:val="00F60720"/>
    <w:rsid w:val="00F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1055"/>
  <w15:docId w15:val="{D3112331-6DF4-48C2-8A80-E5F0A66F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1">
    <w:name w:val="p1"/>
    <w:basedOn w:val="Normal"/>
    <w:rsid w:val="00DB45D4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bidi="ar-SA"/>
    </w:rPr>
  </w:style>
  <w:style w:type="paragraph" w:customStyle="1" w:styleId="p2">
    <w:name w:val="p2"/>
    <w:basedOn w:val="Normal"/>
    <w:rsid w:val="00DB45D4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bidi="ar-SA"/>
    </w:rPr>
  </w:style>
  <w:style w:type="character" w:customStyle="1" w:styleId="s1">
    <w:name w:val="s1"/>
    <w:basedOn w:val="DefaultParagraphFont"/>
    <w:rsid w:val="00DB45D4"/>
  </w:style>
  <w:style w:type="character" w:styleId="CommentReference">
    <w:name w:val="annotation reference"/>
    <w:basedOn w:val="DefaultParagraphFont"/>
    <w:uiPriority w:val="99"/>
    <w:semiHidden/>
    <w:unhideWhenUsed/>
    <w:rsid w:val="001457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57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574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7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74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60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72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60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72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Donald Glywasky</cp:lastModifiedBy>
  <cp:revision>2</cp:revision>
  <cp:lastPrinted>2025-01-16T21:43:00Z</cp:lastPrinted>
  <dcterms:created xsi:type="dcterms:W3CDTF">2025-02-14T22:26:00Z</dcterms:created>
  <dcterms:modified xsi:type="dcterms:W3CDTF">2025-02-14T22:26:00Z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2025-01-08T00:00:00Z</vt:filetime>
  </property>
</Properties>
</file>